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CEC3" w14:textId="72ED1BEA" w:rsidR="00F645B9" w:rsidRPr="00FE18A8" w:rsidRDefault="006B7A82" w:rsidP="006B7A82">
      <w:pPr>
        <w:spacing w:line="276" w:lineRule="auto"/>
        <w:jc w:val="right"/>
        <w:rPr>
          <w:lang w:val="el-GR"/>
        </w:rPr>
      </w:pPr>
      <w:bookmarkStart w:id="0" w:name="_Hlk118189177"/>
      <w:bookmarkStart w:id="1" w:name="_Hlk45638923"/>
      <w:bookmarkStart w:id="2" w:name="_Hlk45641589"/>
      <w:bookmarkEnd w:id="0"/>
      <w:r>
        <w:rPr>
          <w:b/>
          <w:bCs/>
          <w:noProof/>
          <w:sz w:val="28"/>
          <w:szCs w:val="28"/>
        </w:rPr>
        <w:drawing>
          <wp:anchor distT="0" distB="0" distL="114300" distR="114300" simplePos="0" relativeHeight="251658240" behindDoc="1" locked="0" layoutInCell="1" allowOverlap="1" wp14:anchorId="0D54C9A9" wp14:editId="3F30314E">
            <wp:simplePos x="0" y="0"/>
            <wp:positionH relativeFrom="column">
              <wp:posOffset>4476750</wp:posOffset>
            </wp:positionH>
            <wp:positionV relativeFrom="paragraph">
              <wp:posOffset>-648335</wp:posOffset>
            </wp:positionV>
            <wp:extent cx="1587635" cy="792480"/>
            <wp:effectExtent l="0" t="0" r="0" b="7620"/>
            <wp:wrapNone/>
            <wp:docPr id="6" name="Εικόνα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635" cy="792480"/>
                    </a:xfrm>
                    <a:prstGeom prst="rect">
                      <a:avLst/>
                    </a:prstGeom>
                  </pic:spPr>
                </pic:pic>
              </a:graphicData>
            </a:graphic>
          </wp:anchor>
        </w:drawing>
      </w:r>
    </w:p>
    <w:bookmarkEnd w:id="1"/>
    <w:bookmarkEnd w:id="2"/>
    <w:p w14:paraId="53AB8AE5" w14:textId="041F9D7C" w:rsidR="00215DD8" w:rsidRPr="00CE3C64" w:rsidRDefault="00215DD8" w:rsidP="00215DD8">
      <w:pPr>
        <w:pBdr>
          <w:bottom w:val="single" w:sz="4" w:space="1" w:color="auto"/>
        </w:pBdr>
        <w:spacing w:line="256" w:lineRule="auto"/>
        <w:ind w:left="720" w:hanging="720"/>
        <w:jc w:val="center"/>
        <w:rPr>
          <w:rFonts w:ascii="Calibri" w:eastAsia="Calibri" w:hAnsi="Calibri" w:cs="Times New Roman"/>
          <w:b/>
          <w:sz w:val="36"/>
          <w:szCs w:val="36"/>
          <w:lang w:val="el-GR"/>
        </w:rPr>
      </w:pPr>
      <w:r w:rsidRPr="00CE3C64">
        <w:rPr>
          <w:rFonts w:ascii="Calibri" w:eastAsia="Calibri" w:hAnsi="Calibri" w:cs="Times New Roman"/>
          <w:b/>
          <w:sz w:val="36"/>
          <w:szCs w:val="36"/>
          <w:lang w:val="el-GR"/>
        </w:rPr>
        <w:t xml:space="preserve">Δελτίο Τύπου </w:t>
      </w:r>
    </w:p>
    <w:p w14:paraId="480CFE9D" w14:textId="4322BEA4" w:rsidR="00215DD8" w:rsidRPr="00CE3C64" w:rsidRDefault="006B7A82" w:rsidP="004614A5">
      <w:pPr>
        <w:spacing w:after="120"/>
        <w:jc w:val="center"/>
        <w:rPr>
          <w:rFonts w:ascii="Calibri" w:eastAsia="Calibri" w:hAnsi="Calibri" w:cs="Times New Roman"/>
          <w:lang w:val="el-GR"/>
        </w:rPr>
      </w:pPr>
      <w:r w:rsidRPr="00CE3C64">
        <w:rPr>
          <w:b/>
          <w:bCs/>
          <w:sz w:val="28"/>
          <w:szCs w:val="28"/>
          <w:lang w:val="el-GR"/>
        </w:rPr>
        <w:t>Μνημόνιο Συνεργασίας του ΔΕΣΦΑ με το ΕΛΙΝΥΑΕ</w:t>
      </w:r>
      <w:r w:rsidR="00CE3C64" w:rsidRPr="00CE3C64">
        <w:rPr>
          <w:b/>
          <w:bCs/>
          <w:sz w:val="28"/>
          <w:szCs w:val="28"/>
          <w:lang w:val="el-GR"/>
        </w:rPr>
        <w:t xml:space="preserve"> για την ενίσχυση της συνεργασίας σε θέματα υγείας και ασφάλειας στην εργασία</w:t>
      </w:r>
    </w:p>
    <w:p w14:paraId="31F7A64F" w14:textId="77777777" w:rsidR="00F25537" w:rsidRPr="00F25537" w:rsidRDefault="00F25537" w:rsidP="00F25537">
      <w:pPr>
        <w:suppressAutoHyphens/>
        <w:autoSpaceDN w:val="0"/>
        <w:spacing w:line="256" w:lineRule="auto"/>
        <w:ind w:left="720"/>
        <w:contextualSpacing/>
        <w:jc w:val="both"/>
        <w:rPr>
          <w:b/>
          <w:bCs/>
          <w:lang w:val="el-GR"/>
        </w:rPr>
      </w:pPr>
    </w:p>
    <w:p w14:paraId="70C2F979" w14:textId="1532A9CB" w:rsidR="00B63427" w:rsidRDefault="00215DD8" w:rsidP="009C26EF">
      <w:pPr>
        <w:suppressAutoHyphens/>
        <w:autoSpaceDN w:val="0"/>
        <w:spacing w:line="256" w:lineRule="auto"/>
        <w:jc w:val="both"/>
        <w:rPr>
          <w:rFonts w:ascii="Calibri" w:eastAsia="Calibri" w:hAnsi="Calibri" w:cs="Times New Roman"/>
          <w:lang w:val="el-GR"/>
        </w:rPr>
      </w:pPr>
      <w:r w:rsidRPr="00215DD8">
        <w:rPr>
          <w:rFonts w:ascii="Calibri" w:eastAsia="Calibri" w:hAnsi="Calibri" w:cs="Times New Roman"/>
          <w:b/>
          <w:bCs/>
          <w:lang w:val="el-GR"/>
        </w:rPr>
        <w:t xml:space="preserve">Αθήνα, </w:t>
      </w:r>
      <w:r w:rsidR="005911F7">
        <w:rPr>
          <w:rFonts w:ascii="Calibri" w:eastAsia="Calibri" w:hAnsi="Calibri" w:cs="Times New Roman"/>
          <w:b/>
          <w:bCs/>
          <w:lang w:val="el-GR"/>
        </w:rPr>
        <w:t>4</w:t>
      </w:r>
      <w:r w:rsidR="000A668D" w:rsidRPr="000A668D">
        <w:rPr>
          <w:rFonts w:ascii="Calibri" w:eastAsia="Calibri" w:hAnsi="Calibri" w:cs="Times New Roman"/>
          <w:b/>
          <w:bCs/>
          <w:lang w:val="el-GR"/>
        </w:rPr>
        <w:t xml:space="preserve"> </w:t>
      </w:r>
      <w:r w:rsidR="006B7A82">
        <w:rPr>
          <w:rFonts w:ascii="Calibri" w:eastAsia="Calibri" w:hAnsi="Calibri" w:cs="Times New Roman"/>
          <w:b/>
          <w:bCs/>
          <w:lang w:val="el-GR"/>
        </w:rPr>
        <w:t>Νοεμβρίου</w:t>
      </w:r>
      <w:r w:rsidRPr="00215DD8">
        <w:rPr>
          <w:rFonts w:ascii="Calibri" w:eastAsia="Calibri" w:hAnsi="Calibri" w:cs="Times New Roman"/>
          <w:b/>
          <w:bCs/>
          <w:lang w:val="el-GR"/>
        </w:rPr>
        <w:t xml:space="preserve"> 202</w:t>
      </w:r>
      <w:r w:rsidR="00A71CAF">
        <w:rPr>
          <w:rFonts w:ascii="Calibri" w:eastAsia="Calibri" w:hAnsi="Calibri" w:cs="Times New Roman"/>
          <w:b/>
          <w:bCs/>
          <w:lang w:val="el-GR"/>
        </w:rPr>
        <w:t>2</w:t>
      </w:r>
      <w:r w:rsidRPr="00215DD8">
        <w:rPr>
          <w:rFonts w:ascii="Calibri" w:eastAsia="Calibri" w:hAnsi="Calibri" w:cs="Times New Roman"/>
          <w:b/>
          <w:bCs/>
          <w:lang w:val="el-GR"/>
        </w:rPr>
        <w:t xml:space="preserve"> </w:t>
      </w:r>
      <w:r w:rsidR="00B63427">
        <w:rPr>
          <w:rFonts w:ascii="Calibri" w:eastAsia="Calibri" w:hAnsi="Calibri" w:cs="Times New Roman"/>
          <w:b/>
          <w:bCs/>
          <w:lang w:val="el-GR"/>
        </w:rPr>
        <w:t>–</w:t>
      </w:r>
      <w:r w:rsidRPr="00215DD8">
        <w:rPr>
          <w:rFonts w:ascii="Calibri" w:eastAsia="Calibri" w:hAnsi="Calibri" w:cs="Times New Roman"/>
          <w:b/>
          <w:bCs/>
          <w:lang w:val="el-GR"/>
        </w:rPr>
        <w:t xml:space="preserve"> </w:t>
      </w:r>
      <w:r w:rsidR="00B63427" w:rsidRPr="00B63427">
        <w:rPr>
          <w:rFonts w:ascii="Calibri" w:eastAsia="Calibri" w:hAnsi="Calibri" w:cs="Times New Roman"/>
          <w:lang w:val="el-GR"/>
        </w:rPr>
        <w:t xml:space="preserve">Μνημόνιο για την ενίσχυση της </w:t>
      </w:r>
      <w:r w:rsidR="00B63427">
        <w:rPr>
          <w:rFonts w:ascii="Calibri" w:eastAsia="Calibri" w:hAnsi="Calibri" w:cs="Times New Roman"/>
          <w:lang w:val="el-GR"/>
        </w:rPr>
        <w:t xml:space="preserve">μεταξύ τους </w:t>
      </w:r>
      <w:r w:rsidR="00B63427" w:rsidRPr="00B63427">
        <w:rPr>
          <w:rFonts w:ascii="Calibri" w:eastAsia="Calibri" w:hAnsi="Calibri" w:cs="Times New Roman"/>
          <w:lang w:val="el-GR"/>
        </w:rPr>
        <w:t>συνεργασίας</w:t>
      </w:r>
      <w:r w:rsidR="00B63427">
        <w:rPr>
          <w:rFonts w:ascii="Calibri" w:eastAsia="Calibri" w:hAnsi="Calibri" w:cs="Times New Roman"/>
          <w:b/>
          <w:bCs/>
          <w:lang w:val="el-GR"/>
        </w:rPr>
        <w:t xml:space="preserve"> </w:t>
      </w:r>
      <w:r w:rsidR="00B63427" w:rsidRPr="009C26EF">
        <w:rPr>
          <w:rFonts w:ascii="Calibri" w:eastAsia="Calibri" w:hAnsi="Calibri" w:cs="Times New Roman"/>
          <w:lang w:val="el-GR"/>
        </w:rPr>
        <w:t>σε θέματα υγεία</w:t>
      </w:r>
      <w:r w:rsidR="00B63427">
        <w:rPr>
          <w:rFonts w:ascii="Calibri" w:eastAsia="Calibri" w:hAnsi="Calibri" w:cs="Times New Roman"/>
          <w:lang w:val="el-GR"/>
        </w:rPr>
        <w:t>ς</w:t>
      </w:r>
      <w:r w:rsidR="00B63427" w:rsidRPr="009C26EF">
        <w:rPr>
          <w:rFonts w:ascii="Calibri" w:eastAsia="Calibri" w:hAnsi="Calibri" w:cs="Times New Roman"/>
          <w:lang w:val="el-GR"/>
        </w:rPr>
        <w:t xml:space="preserve"> και ασφάλεια</w:t>
      </w:r>
      <w:r w:rsidR="00B63427">
        <w:rPr>
          <w:rFonts w:ascii="Calibri" w:eastAsia="Calibri" w:hAnsi="Calibri" w:cs="Times New Roman"/>
          <w:lang w:val="el-GR"/>
        </w:rPr>
        <w:t>ς</w:t>
      </w:r>
      <w:r w:rsidR="00B63427" w:rsidRPr="009C26EF">
        <w:rPr>
          <w:rFonts w:ascii="Calibri" w:eastAsia="Calibri" w:hAnsi="Calibri" w:cs="Times New Roman"/>
          <w:lang w:val="el-GR"/>
        </w:rPr>
        <w:t xml:space="preserve"> στην εργασία, </w:t>
      </w:r>
      <w:r w:rsidR="00B63427">
        <w:rPr>
          <w:rFonts w:ascii="Calibri" w:eastAsia="Calibri" w:hAnsi="Calibri" w:cs="Times New Roman"/>
          <w:lang w:val="el-GR"/>
        </w:rPr>
        <w:t>υπέγραψαν τη Δευτέρα 31 Οκτωβρίου 2022 ο Δ</w:t>
      </w:r>
      <w:r w:rsidR="00B63427" w:rsidRPr="009C26EF">
        <w:rPr>
          <w:rFonts w:ascii="Calibri" w:eastAsia="Calibri" w:hAnsi="Calibri" w:cs="Times New Roman"/>
          <w:lang w:val="el-GR"/>
        </w:rPr>
        <w:t>ιαχειριστή</w:t>
      </w:r>
      <w:r w:rsidR="00B63427">
        <w:rPr>
          <w:rFonts w:ascii="Calibri" w:eastAsia="Calibri" w:hAnsi="Calibri" w:cs="Times New Roman"/>
          <w:lang w:val="el-GR"/>
        </w:rPr>
        <w:t>ς</w:t>
      </w:r>
      <w:r w:rsidR="00B63427" w:rsidRPr="009C26EF">
        <w:rPr>
          <w:rFonts w:ascii="Calibri" w:eastAsia="Calibri" w:hAnsi="Calibri" w:cs="Times New Roman"/>
          <w:lang w:val="el-GR"/>
        </w:rPr>
        <w:t xml:space="preserve"> Εθνικού Συστήματος Φυσικού Αερίου (ΔΕΣΦΑ) Α.Ε. και το Ελληνικ</w:t>
      </w:r>
      <w:r w:rsidR="00B63427">
        <w:rPr>
          <w:rFonts w:ascii="Calibri" w:eastAsia="Calibri" w:hAnsi="Calibri" w:cs="Times New Roman"/>
          <w:lang w:val="el-GR"/>
        </w:rPr>
        <w:t xml:space="preserve">ό </w:t>
      </w:r>
      <w:r w:rsidR="00B63427" w:rsidRPr="009C26EF">
        <w:rPr>
          <w:rFonts w:ascii="Calibri" w:eastAsia="Calibri" w:hAnsi="Calibri" w:cs="Times New Roman"/>
          <w:lang w:val="el-GR"/>
        </w:rPr>
        <w:t>Ινστιτούτ</w:t>
      </w:r>
      <w:r w:rsidR="00B63427">
        <w:rPr>
          <w:rFonts w:ascii="Calibri" w:eastAsia="Calibri" w:hAnsi="Calibri" w:cs="Times New Roman"/>
          <w:lang w:val="el-GR"/>
        </w:rPr>
        <w:t xml:space="preserve">ο </w:t>
      </w:r>
      <w:r w:rsidR="00B63427" w:rsidRPr="009C26EF">
        <w:rPr>
          <w:rFonts w:ascii="Calibri" w:eastAsia="Calibri" w:hAnsi="Calibri" w:cs="Times New Roman"/>
          <w:lang w:val="el-GR"/>
        </w:rPr>
        <w:t>Υγιεινής και Ασφάλειας της Εργασίας (ΕΛΙΝΥΑΕ)</w:t>
      </w:r>
      <w:r w:rsidR="00B63427">
        <w:rPr>
          <w:rFonts w:ascii="Calibri" w:eastAsia="Calibri" w:hAnsi="Calibri" w:cs="Times New Roman"/>
          <w:lang w:val="el-GR"/>
        </w:rPr>
        <w:t>.</w:t>
      </w:r>
    </w:p>
    <w:p w14:paraId="7DE343FE" w14:textId="66A4E81F" w:rsidR="00F461C0" w:rsidRDefault="00B63427" w:rsidP="009C26EF">
      <w:pPr>
        <w:suppressAutoHyphens/>
        <w:autoSpaceDN w:val="0"/>
        <w:spacing w:line="256" w:lineRule="auto"/>
        <w:jc w:val="both"/>
        <w:rPr>
          <w:rFonts w:ascii="Calibri" w:eastAsia="Calibri" w:hAnsi="Calibri" w:cs="Times New Roman"/>
          <w:lang w:val="el-GR"/>
        </w:rPr>
      </w:pPr>
      <w:r>
        <w:rPr>
          <w:rFonts w:ascii="Calibri" w:eastAsia="Calibri" w:hAnsi="Calibri" w:cs="Times New Roman"/>
          <w:lang w:val="el-GR"/>
        </w:rPr>
        <w:t xml:space="preserve">Το Μνημόνιο Συνεργασίας υπογράφηκε </w:t>
      </w:r>
      <w:r w:rsidR="00F461C0">
        <w:rPr>
          <w:rFonts w:ascii="Calibri" w:eastAsia="Calibri" w:hAnsi="Calibri" w:cs="Times New Roman"/>
          <w:lang w:val="el-GR"/>
        </w:rPr>
        <w:t xml:space="preserve">από την Ανώτατη Εκτελεστική Διευθύντρια του ΔΕΣΦΑ, </w:t>
      </w:r>
      <w:r w:rsidR="00F461C0">
        <w:rPr>
          <w:rFonts w:ascii="Calibri" w:eastAsia="Calibri" w:hAnsi="Calibri" w:cs="Times New Roman"/>
        </w:rPr>
        <w:t>Maria</w:t>
      </w:r>
      <w:r w:rsidR="00F461C0" w:rsidRPr="00B63427">
        <w:rPr>
          <w:rFonts w:ascii="Calibri" w:eastAsia="Calibri" w:hAnsi="Calibri" w:cs="Times New Roman"/>
          <w:lang w:val="el-GR"/>
        </w:rPr>
        <w:t xml:space="preserve"> </w:t>
      </w:r>
      <w:proofErr w:type="spellStart"/>
      <w:r w:rsidR="00F461C0" w:rsidRPr="009C26EF">
        <w:rPr>
          <w:rFonts w:ascii="Calibri" w:eastAsia="Calibri" w:hAnsi="Calibri" w:cs="Times New Roman"/>
          <w:lang w:val="el-GR"/>
        </w:rPr>
        <w:t>Maria</w:t>
      </w:r>
      <w:proofErr w:type="spellEnd"/>
      <w:r w:rsidR="00F461C0" w:rsidRPr="009C26EF">
        <w:rPr>
          <w:rFonts w:ascii="Calibri" w:eastAsia="Calibri" w:hAnsi="Calibri" w:cs="Times New Roman"/>
          <w:lang w:val="el-GR"/>
        </w:rPr>
        <w:t xml:space="preserve"> </w:t>
      </w:r>
      <w:proofErr w:type="spellStart"/>
      <w:r w:rsidR="00F461C0" w:rsidRPr="009C26EF">
        <w:rPr>
          <w:rFonts w:ascii="Calibri" w:eastAsia="Calibri" w:hAnsi="Calibri" w:cs="Times New Roman"/>
          <w:lang w:val="el-GR"/>
        </w:rPr>
        <w:t>Rita</w:t>
      </w:r>
      <w:proofErr w:type="spellEnd"/>
      <w:r w:rsidR="00F461C0" w:rsidRPr="009C26EF">
        <w:rPr>
          <w:rFonts w:ascii="Calibri" w:eastAsia="Calibri" w:hAnsi="Calibri" w:cs="Times New Roman"/>
          <w:lang w:val="el-GR"/>
        </w:rPr>
        <w:t xml:space="preserve"> </w:t>
      </w:r>
      <w:proofErr w:type="spellStart"/>
      <w:r w:rsidR="00F461C0" w:rsidRPr="009C26EF">
        <w:rPr>
          <w:rFonts w:ascii="Calibri" w:eastAsia="Calibri" w:hAnsi="Calibri" w:cs="Times New Roman"/>
          <w:lang w:val="el-GR"/>
        </w:rPr>
        <w:t>Galli</w:t>
      </w:r>
      <w:proofErr w:type="spellEnd"/>
      <w:r w:rsidR="00F461C0" w:rsidRPr="009C26EF">
        <w:rPr>
          <w:rFonts w:ascii="Calibri" w:eastAsia="Calibri" w:hAnsi="Calibri" w:cs="Times New Roman"/>
          <w:lang w:val="el-GR"/>
        </w:rPr>
        <w:t xml:space="preserve"> και την Πρόεδρο του ΕΛΙΝΥΑΕ</w:t>
      </w:r>
      <w:r w:rsidR="00F461C0" w:rsidRPr="00B63427">
        <w:rPr>
          <w:rFonts w:ascii="Calibri" w:eastAsia="Calibri" w:hAnsi="Calibri" w:cs="Times New Roman"/>
          <w:lang w:val="el-GR"/>
        </w:rPr>
        <w:t xml:space="preserve">, </w:t>
      </w:r>
      <w:r w:rsidR="00F461C0" w:rsidRPr="009C26EF">
        <w:rPr>
          <w:rFonts w:ascii="Calibri" w:eastAsia="Calibri" w:hAnsi="Calibri" w:cs="Times New Roman"/>
          <w:lang w:val="el-GR"/>
        </w:rPr>
        <w:t xml:space="preserve">Ρένα </w:t>
      </w:r>
      <w:proofErr w:type="spellStart"/>
      <w:r w:rsidR="00F461C0" w:rsidRPr="009C26EF">
        <w:rPr>
          <w:rFonts w:ascii="Calibri" w:eastAsia="Calibri" w:hAnsi="Calibri" w:cs="Times New Roman"/>
          <w:lang w:val="el-GR"/>
        </w:rPr>
        <w:t>Μπαρδάνη</w:t>
      </w:r>
      <w:proofErr w:type="spellEnd"/>
      <w:r w:rsidR="00F461C0">
        <w:rPr>
          <w:rFonts w:ascii="Calibri" w:eastAsia="Calibri" w:hAnsi="Calibri" w:cs="Times New Roman"/>
          <w:lang w:val="el-GR"/>
        </w:rPr>
        <w:t xml:space="preserve"> </w:t>
      </w:r>
      <w:r>
        <w:rPr>
          <w:rFonts w:ascii="Calibri" w:eastAsia="Calibri" w:hAnsi="Calibri" w:cs="Times New Roman"/>
          <w:lang w:val="el-GR"/>
        </w:rPr>
        <w:t>κατά τη διάρκεια ειδικής τελετής που πραγματοποιήθηκε στα Κεντρικά Γραφεία του ΔΕΣΦΑ</w:t>
      </w:r>
      <w:r w:rsidR="009C26EF" w:rsidRPr="009C26EF">
        <w:rPr>
          <w:rFonts w:ascii="Calibri" w:eastAsia="Calibri" w:hAnsi="Calibri" w:cs="Times New Roman"/>
          <w:lang w:val="el-GR"/>
        </w:rPr>
        <w:t xml:space="preserve">. </w:t>
      </w:r>
    </w:p>
    <w:p w14:paraId="3D4ADF55" w14:textId="317D0E01" w:rsidR="00F461C0" w:rsidRDefault="00F24967" w:rsidP="009C26EF">
      <w:pPr>
        <w:suppressAutoHyphens/>
        <w:autoSpaceDN w:val="0"/>
        <w:spacing w:line="256" w:lineRule="auto"/>
        <w:jc w:val="both"/>
        <w:rPr>
          <w:rFonts w:ascii="Calibri" w:eastAsia="Calibri" w:hAnsi="Calibri" w:cs="Times New Roman"/>
          <w:lang w:val="el-GR"/>
        </w:rPr>
      </w:pPr>
      <w:r>
        <w:rPr>
          <w:rFonts w:ascii="Calibri" w:eastAsia="Calibri" w:hAnsi="Calibri" w:cs="Times New Roman"/>
          <w:lang w:val="el-GR"/>
        </w:rPr>
        <w:t>Οι δύο οργανισμοί συμφώνησαν να ενισχύσουν την ήδη επιτυχημένη συνεργασία τους σε μια σειρά θεμάτων κοινού ενδιαφέροντ</w:t>
      </w:r>
      <w:r w:rsidR="00F461C0">
        <w:rPr>
          <w:rFonts w:ascii="Calibri" w:eastAsia="Calibri" w:hAnsi="Calibri" w:cs="Times New Roman"/>
          <w:lang w:val="el-GR"/>
        </w:rPr>
        <w:t xml:space="preserve">ος για την υγεία και την ασφάλεια στην εργασία, </w:t>
      </w:r>
      <w:r w:rsidR="00CE3C64">
        <w:rPr>
          <w:rFonts w:ascii="Calibri" w:eastAsia="Calibri" w:hAnsi="Calibri" w:cs="Times New Roman"/>
          <w:lang w:val="el-GR"/>
        </w:rPr>
        <w:t xml:space="preserve">στα οποία περιλαμβάνεται </w:t>
      </w:r>
      <w:r w:rsidR="009C26EF" w:rsidRPr="009C26EF">
        <w:rPr>
          <w:rFonts w:ascii="Calibri" w:eastAsia="Calibri" w:hAnsi="Calibri" w:cs="Times New Roman"/>
          <w:lang w:val="el-GR"/>
        </w:rPr>
        <w:t xml:space="preserve">η εκπαίδευση </w:t>
      </w:r>
      <w:r w:rsidR="00F461C0">
        <w:rPr>
          <w:rFonts w:ascii="Calibri" w:eastAsia="Calibri" w:hAnsi="Calibri" w:cs="Times New Roman"/>
          <w:lang w:val="el-GR"/>
        </w:rPr>
        <w:t xml:space="preserve">των </w:t>
      </w:r>
      <w:r w:rsidR="009C26EF" w:rsidRPr="009C26EF">
        <w:rPr>
          <w:rFonts w:ascii="Calibri" w:eastAsia="Calibri" w:hAnsi="Calibri" w:cs="Times New Roman"/>
          <w:lang w:val="el-GR"/>
        </w:rPr>
        <w:t xml:space="preserve">εργαζομένων, η ανάπτυξη δράσεων </w:t>
      </w:r>
      <w:r w:rsidR="004614A5" w:rsidRPr="009C26EF">
        <w:rPr>
          <w:rFonts w:ascii="Calibri" w:eastAsia="Calibri" w:hAnsi="Calibri" w:cs="Times New Roman"/>
          <w:lang w:val="el-GR"/>
        </w:rPr>
        <w:t>ενημέρωσης</w:t>
      </w:r>
      <w:r w:rsidR="004614A5" w:rsidRPr="00867443">
        <w:rPr>
          <w:rFonts w:ascii="Calibri" w:eastAsia="Calibri" w:hAnsi="Calibri" w:cs="Times New Roman"/>
          <w:lang w:val="el-GR"/>
        </w:rPr>
        <w:t>,</w:t>
      </w:r>
      <w:r w:rsidR="004614A5" w:rsidRPr="009C26EF">
        <w:rPr>
          <w:rFonts w:ascii="Calibri" w:eastAsia="Calibri" w:hAnsi="Calibri" w:cs="Times New Roman"/>
          <w:lang w:val="el-GR"/>
        </w:rPr>
        <w:t xml:space="preserve"> </w:t>
      </w:r>
      <w:r w:rsidR="009C26EF" w:rsidRPr="009C26EF">
        <w:rPr>
          <w:rFonts w:ascii="Calibri" w:eastAsia="Calibri" w:hAnsi="Calibri" w:cs="Times New Roman"/>
          <w:lang w:val="el-GR"/>
        </w:rPr>
        <w:t xml:space="preserve">ευαισθητοποίησης </w:t>
      </w:r>
      <w:r w:rsidR="00F461C0">
        <w:rPr>
          <w:rFonts w:ascii="Calibri" w:eastAsia="Calibri" w:hAnsi="Calibri" w:cs="Times New Roman"/>
          <w:lang w:val="el-GR"/>
        </w:rPr>
        <w:t>και</w:t>
      </w:r>
      <w:r w:rsidR="009C26EF" w:rsidRPr="009C26EF">
        <w:rPr>
          <w:rFonts w:ascii="Calibri" w:eastAsia="Calibri" w:hAnsi="Calibri" w:cs="Times New Roman"/>
          <w:lang w:val="el-GR"/>
        </w:rPr>
        <w:t xml:space="preserve"> ανάπτυξης κουλτούρας πρόληψης </w:t>
      </w:r>
      <w:r w:rsidR="00F461C0">
        <w:rPr>
          <w:rFonts w:ascii="Calibri" w:eastAsia="Calibri" w:hAnsi="Calibri" w:cs="Times New Roman"/>
          <w:lang w:val="el-GR"/>
        </w:rPr>
        <w:t xml:space="preserve">τόσο στο επίπεδο των </w:t>
      </w:r>
      <w:r w:rsidR="009C26EF" w:rsidRPr="009C26EF">
        <w:rPr>
          <w:rFonts w:ascii="Calibri" w:eastAsia="Calibri" w:hAnsi="Calibri" w:cs="Times New Roman"/>
          <w:lang w:val="el-GR"/>
        </w:rPr>
        <w:t xml:space="preserve">εργαζομένων </w:t>
      </w:r>
      <w:r w:rsidR="00F461C0">
        <w:rPr>
          <w:rFonts w:ascii="Calibri" w:eastAsia="Calibri" w:hAnsi="Calibri" w:cs="Times New Roman"/>
          <w:lang w:val="el-GR"/>
        </w:rPr>
        <w:t>όσο και του</w:t>
      </w:r>
      <w:r w:rsidR="009C26EF" w:rsidRPr="009C26EF">
        <w:rPr>
          <w:rFonts w:ascii="Calibri" w:eastAsia="Calibri" w:hAnsi="Calibri" w:cs="Times New Roman"/>
          <w:lang w:val="el-GR"/>
        </w:rPr>
        <w:t xml:space="preserve"> </w:t>
      </w:r>
      <w:r w:rsidR="00F461C0">
        <w:rPr>
          <w:rFonts w:ascii="Calibri" w:eastAsia="Calibri" w:hAnsi="Calibri" w:cs="Times New Roman"/>
          <w:lang w:val="el-GR"/>
        </w:rPr>
        <w:t xml:space="preserve">ευρύτερου </w:t>
      </w:r>
      <w:r w:rsidR="009C26EF" w:rsidRPr="009C26EF">
        <w:rPr>
          <w:rFonts w:ascii="Calibri" w:eastAsia="Calibri" w:hAnsi="Calibri" w:cs="Times New Roman"/>
          <w:lang w:val="el-GR"/>
        </w:rPr>
        <w:t xml:space="preserve">κοινού, η υποστήριξη </w:t>
      </w:r>
      <w:r w:rsidR="00F461C0">
        <w:rPr>
          <w:rFonts w:ascii="Calibri" w:eastAsia="Calibri" w:hAnsi="Calibri" w:cs="Times New Roman"/>
          <w:lang w:val="el-GR"/>
        </w:rPr>
        <w:t>και</w:t>
      </w:r>
      <w:r w:rsidR="009C26EF" w:rsidRPr="009C26EF">
        <w:rPr>
          <w:rFonts w:ascii="Calibri" w:eastAsia="Calibri" w:hAnsi="Calibri" w:cs="Times New Roman"/>
          <w:lang w:val="el-GR"/>
        </w:rPr>
        <w:t xml:space="preserve"> συμμετοχή του ΔΕΣΦΑ σε συνέδρια για την Υγεία και την Ασφάλεια στην Εργασία που διοργανώνει το ΕΛΙΝΥΑΕ, </w:t>
      </w:r>
      <w:r w:rsidR="00F461C0">
        <w:rPr>
          <w:rFonts w:ascii="Calibri" w:eastAsia="Calibri" w:hAnsi="Calibri" w:cs="Times New Roman"/>
          <w:lang w:val="el-GR"/>
        </w:rPr>
        <w:t xml:space="preserve">καθώς και η προώθηση της </w:t>
      </w:r>
      <w:r w:rsidR="009C26EF" w:rsidRPr="009C26EF">
        <w:rPr>
          <w:rFonts w:ascii="Calibri" w:eastAsia="Calibri" w:hAnsi="Calibri" w:cs="Times New Roman"/>
          <w:lang w:val="el-GR"/>
        </w:rPr>
        <w:t>έρευνα</w:t>
      </w:r>
      <w:r w:rsidR="00F461C0">
        <w:rPr>
          <w:rFonts w:ascii="Calibri" w:eastAsia="Calibri" w:hAnsi="Calibri" w:cs="Times New Roman"/>
          <w:lang w:val="el-GR"/>
        </w:rPr>
        <w:t>ς</w:t>
      </w:r>
      <w:r w:rsidR="009C26EF" w:rsidRPr="009C26EF">
        <w:rPr>
          <w:rFonts w:ascii="Calibri" w:eastAsia="Calibri" w:hAnsi="Calibri" w:cs="Times New Roman"/>
          <w:lang w:val="el-GR"/>
        </w:rPr>
        <w:t xml:space="preserve"> σε θέματα υγείας και ασφάλειας στην εργασία στον κλάδο.</w:t>
      </w:r>
    </w:p>
    <w:p w14:paraId="33ACFFAC" w14:textId="77777777" w:rsidR="00F461C0" w:rsidRDefault="00F461C0" w:rsidP="009C26EF">
      <w:pPr>
        <w:suppressAutoHyphens/>
        <w:autoSpaceDN w:val="0"/>
        <w:spacing w:line="256" w:lineRule="auto"/>
        <w:jc w:val="both"/>
        <w:rPr>
          <w:rFonts w:ascii="Calibri" w:eastAsia="Calibri" w:hAnsi="Calibri" w:cs="Times New Roman"/>
          <w:lang w:val="el-GR"/>
        </w:rPr>
      </w:pPr>
    </w:p>
    <w:p w14:paraId="2DF3B512" w14:textId="2542CC24" w:rsidR="009C1297" w:rsidRPr="00867443" w:rsidRDefault="009D6522" w:rsidP="009D6522">
      <w:pPr>
        <w:spacing w:after="120" w:line="312" w:lineRule="auto"/>
        <w:jc w:val="center"/>
        <w:rPr>
          <w:b/>
          <w:lang w:val="el-GR"/>
        </w:rPr>
      </w:pPr>
      <w:r w:rsidRPr="00867443">
        <w:rPr>
          <w:b/>
          <w:lang w:val="el-GR"/>
        </w:rPr>
        <w:t xml:space="preserve">– </w:t>
      </w:r>
      <w:r>
        <w:rPr>
          <w:b/>
          <w:lang w:val="el-GR"/>
        </w:rPr>
        <w:t>ΤΕΛΟΣ</w:t>
      </w:r>
      <w:r w:rsidRPr="00867443">
        <w:rPr>
          <w:b/>
          <w:lang w:val="el-GR"/>
        </w:rPr>
        <w:t xml:space="preserve"> –</w:t>
      </w:r>
    </w:p>
    <w:p w14:paraId="0E9E3C93" w14:textId="1DACDB75" w:rsidR="00F461C0" w:rsidRPr="00867443" w:rsidRDefault="00F461C0" w:rsidP="009D6522">
      <w:pPr>
        <w:spacing w:after="120" w:line="312" w:lineRule="auto"/>
        <w:jc w:val="center"/>
        <w:rPr>
          <w:b/>
          <w:lang w:val="el-GR"/>
        </w:rPr>
      </w:pPr>
    </w:p>
    <w:p w14:paraId="3579B4AE" w14:textId="6BCAEB81" w:rsidR="00E964C7" w:rsidRPr="00E964C7" w:rsidRDefault="00E964C7" w:rsidP="00BE0D2B">
      <w:pPr>
        <w:jc w:val="both"/>
        <w:rPr>
          <w:rFonts w:ascii="Calibri" w:eastAsia="Calibri" w:hAnsi="Calibri" w:cs="Times New Roman"/>
          <w:b/>
          <w:bCs/>
          <w:sz w:val="20"/>
          <w:szCs w:val="20"/>
          <w:lang w:val="el-GR"/>
        </w:rPr>
      </w:pPr>
      <w:r w:rsidRPr="00E964C7">
        <w:rPr>
          <w:rFonts w:ascii="Calibri" w:eastAsia="Calibri" w:hAnsi="Calibri" w:cs="Times New Roman"/>
          <w:b/>
          <w:bCs/>
          <w:sz w:val="20"/>
          <w:szCs w:val="20"/>
          <w:lang w:val="el-GR"/>
        </w:rPr>
        <w:t>Σχετικά με το Διαχειριστή Εθνικού Συστήματος Φυσικού Αερίου (ΔΕΣΦΑ) Α.Ε.</w:t>
      </w:r>
    </w:p>
    <w:p w14:paraId="14489F07" w14:textId="77777777" w:rsidR="00FE18A8" w:rsidRPr="00E8625F" w:rsidRDefault="00FE18A8" w:rsidP="00FE18A8">
      <w:pPr>
        <w:spacing w:line="256" w:lineRule="auto"/>
        <w:rPr>
          <w:rFonts w:ascii="Calibri" w:eastAsia="Calibri" w:hAnsi="Calibri" w:cs="Times New Roman"/>
          <w:sz w:val="20"/>
          <w:szCs w:val="20"/>
          <w:lang w:val="el-GR"/>
        </w:rPr>
      </w:pPr>
      <w:r w:rsidRPr="00E8625F">
        <w:rPr>
          <w:rFonts w:ascii="Calibri" w:eastAsia="Calibri" w:hAnsi="Calibri" w:cs="Times New Roman"/>
          <w:sz w:val="20"/>
          <w:szCs w:val="20"/>
          <w:lang w:val="el-GR"/>
        </w:rPr>
        <w:t>Ο ΔΕΣΦΑ είναι υπεύθυνος για τη λειτουργία, διαχείριση</w:t>
      </w:r>
      <w:r>
        <w:rPr>
          <w:rFonts w:ascii="Calibri" w:eastAsia="Calibri" w:hAnsi="Calibri" w:cs="Times New Roman"/>
          <w:sz w:val="20"/>
          <w:szCs w:val="20"/>
          <w:lang w:val="el-GR"/>
        </w:rPr>
        <w:t>,</w:t>
      </w:r>
      <w:r w:rsidRPr="00E8625F">
        <w:rPr>
          <w:rFonts w:ascii="Calibri" w:eastAsia="Calibri" w:hAnsi="Calibri" w:cs="Times New Roman"/>
          <w:sz w:val="20"/>
          <w:szCs w:val="20"/>
          <w:lang w:val="el-GR"/>
        </w:rPr>
        <w:t xml:space="preserve"> συντήρηση και ανάπτυξη του Ελληνικού Εθνικού Συστήματος Φυσικού Αερίου (ΕΣΦΑ). Με εκτεταμένη εμπειρία και διαθέτοντας ένα υψηλότατης τεχνικής κατάρτισης ανθρώπινο δυναμικό, ο ΔΕΣΦΑ αποτελεί ταυτόχρονα τον πλέον κατάλληλο και αξιόπιστο εταίρο στο πλαίσιο των εν εξελίξει διεθνών ενεργειακών έργων στη Νοτιοανατολική Ευρώπη.</w:t>
      </w:r>
      <w:r>
        <w:rPr>
          <w:rFonts w:ascii="Calibri" w:eastAsia="Calibri" w:hAnsi="Calibri" w:cs="Times New Roman"/>
          <w:sz w:val="20"/>
          <w:szCs w:val="20"/>
          <w:lang w:val="el-GR"/>
        </w:rPr>
        <w:t xml:space="preserve">  Μ</w:t>
      </w:r>
      <w:r w:rsidRPr="003062CE">
        <w:rPr>
          <w:rFonts w:ascii="Calibri" w:eastAsia="Calibri" w:hAnsi="Calibri" w:cs="Times New Roman"/>
          <w:sz w:val="20"/>
          <w:szCs w:val="20"/>
          <w:lang w:val="el-GR"/>
        </w:rPr>
        <w:t>έτοχοι τ</w:t>
      </w:r>
      <w:r>
        <w:rPr>
          <w:rFonts w:ascii="Calibri" w:eastAsia="Calibri" w:hAnsi="Calibri" w:cs="Times New Roman"/>
          <w:sz w:val="20"/>
          <w:szCs w:val="20"/>
          <w:lang w:val="el-GR"/>
        </w:rPr>
        <w:t>ου</w:t>
      </w:r>
      <w:r w:rsidRPr="003062CE">
        <w:rPr>
          <w:rFonts w:ascii="Calibri" w:eastAsia="Calibri" w:hAnsi="Calibri" w:cs="Times New Roman"/>
          <w:sz w:val="20"/>
          <w:szCs w:val="20"/>
          <w:lang w:val="el-GR"/>
        </w:rPr>
        <w:t xml:space="preserve"> ΔΕΣΦΑ είναι 34% το Ελληνικό Δημόσιο και 66% </w:t>
      </w:r>
      <w:r>
        <w:rPr>
          <w:rFonts w:ascii="Calibri" w:eastAsia="Calibri" w:hAnsi="Calibri" w:cs="Times New Roman"/>
          <w:sz w:val="20"/>
          <w:szCs w:val="20"/>
          <w:lang w:val="el-GR"/>
        </w:rPr>
        <w:t xml:space="preserve">η </w:t>
      </w:r>
      <w:proofErr w:type="spellStart"/>
      <w:r w:rsidRPr="003062CE">
        <w:rPr>
          <w:rFonts w:ascii="Calibri" w:eastAsia="Calibri" w:hAnsi="Calibri" w:cs="Times New Roman"/>
          <w:sz w:val="20"/>
          <w:szCs w:val="20"/>
          <w:lang w:val="el-GR"/>
        </w:rPr>
        <w:t>Senfluga</w:t>
      </w:r>
      <w:proofErr w:type="spellEnd"/>
      <w:r w:rsidRPr="003062CE">
        <w:rPr>
          <w:rFonts w:ascii="Calibri" w:eastAsia="Calibri" w:hAnsi="Calibri" w:cs="Times New Roman"/>
          <w:sz w:val="20"/>
          <w:szCs w:val="20"/>
          <w:lang w:val="el-GR"/>
        </w:rPr>
        <w:t xml:space="preserve"> S.A (</w:t>
      </w:r>
      <w:r>
        <w:rPr>
          <w:rFonts w:ascii="Calibri" w:eastAsia="Calibri" w:hAnsi="Calibri" w:cs="Times New Roman"/>
          <w:sz w:val="20"/>
          <w:szCs w:val="20"/>
          <w:lang w:val="el-GR"/>
        </w:rPr>
        <w:t>κοινή εταιρεία των</w:t>
      </w:r>
      <w:r w:rsidRPr="003062CE">
        <w:rPr>
          <w:rFonts w:ascii="Calibri" w:eastAsia="Calibri" w:hAnsi="Calibri" w:cs="Times New Roman"/>
          <w:sz w:val="20"/>
          <w:szCs w:val="20"/>
          <w:lang w:val="el-GR"/>
        </w:rPr>
        <w:t xml:space="preserve"> </w:t>
      </w:r>
      <w:proofErr w:type="spellStart"/>
      <w:r w:rsidRPr="003062CE">
        <w:rPr>
          <w:rFonts w:ascii="Calibri" w:eastAsia="Calibri" w:hAnsi="Calibri" w:cs="Times New Roman"/>
          <w:sz w:val="20"/>
          <w:szCs w:val="20"/>
          <w:lang w:val="el-GR"/>
        </w:rPr>
        <w:t>Snam</w:t>
      </w:r>
      <w:proofErr w:type="spellEnd"/>
      <w:r w:rsidRPr="003062CE">
        <w:rPr>
          <w:rFonts w:ascii="Calibri" w:eastAsia="Calibri" w:hAnsi="Calibri" w:cs="Times New Roman"/>
          <w:sz w:val="20"/>
          <w:szCs w:val="20"/>
          <w:lang w:val="el-GR"/>
        </w:rPr>
        <w:t xml:space="preserve">, </w:t>
      </w:r>
      <w:proofErr w:type="spellStart"/>
      <w:r w:rsidRPr="003062CE">
        <w:rPr>
          <w:rFonts w:ascii="Calibri" w:eastAsia="Calibri" w:hAnsi="Calibri" w:cs="Times New Roman"/>
          <w:sz w:val="20"/>
          <w:szCs w:val="20"/>
          <w:lang w:val="el-GR"/>
        </w:rPr>
        <w:t>Enagás</w:t>
      </w:r>
      <w:proofErr w:type="spellEnd"/>
      <w:r w:rsidRPr="003062CE">
        <w:rPr>
          <w:rFonts w:ascii="Calibri" w:eastAsia="Calibri" w:hAnsi="Calibri" w:cs="Times New Roman"/>
          <w:sz w:val="20"/>
          <w:szCs w:val="20"/>
          <w:lang w:val="el-GR"/>
        </w:rPr>
        <w:t xml:space="preserve">, </w:t>
      </w:r>
      <w:proofErr w:type="spellStart"/>
      <w:r w:rsidRPr="003062CE">
        <w:rPr>
          <w:rFonts w:ascii="Calibri" w:eastAsia="Calibri" w:hAnsi="Calibri" w:cs="Times New Roman"/>
          <w:sz w:val="20"/>
          <w:szCs w:val="20"/>
          <w:lang w:val="el-GR"/>
        </w:rPr>
        <w:t>Fluxys</w:t>
      </w:r>
      <w:proofErr w:type="spellEnd"/>
      <w:r w:rsidRPr="003062CE">
        <w:rPr>
          <w:rFonts w:ascii="Calibri" w:eastAsia="Calibri" w:hAnsi="Calibri" w:cs="Times New Roman"/>
          <w:sz w:val="20"/>
          <w:szCs w:val="20"/>
          <w:lang w:val="el-GR"/>
        </w:rPr>
        <w:t xml:space="preserve"> και </w:t>
      </w:r>
      <w:proofErr w:type="spellStart"/>
      <w:r w:rsidRPr="003062CE">
        <w:rPr>
          <w:rFonts w:ascii="Calibri" w:eastAsia="Calibri" w:hAnsi="Calibri" w:cs="Times New Roman"/>
          <w:sz w:val="20"/>
          <w:szCs w:val="20"/>
          <w:lang w:val="el-GR"/>
        </w:rPr>
        <w:t>Damco</w:t>
      </w:r>
      <w:proofErr w:type="spellEnd"/>
      <w:r w:rsidRPr="003062CE">
        <w:rPr>
          <w:rFonts w:ascii="Calibri" w:eastAsia="Calibri" w:hAnsi="Calibri" w:cs="Times New Roman"/>
          <w:sz w:val="20"/>
          <w:szCs w:val="20"/>
          <w:lang w:val="el-GR"/>
        </w:rPr>
        <w:t>).</w:t>
      </w:r>
    </w:p>
    <w:p w14:paraId="322D0004" w14:textId="5EA5DCCC" w:rsidR="00E8625F" w:rsidRPr="00FE18A8" w:rsidRDefault="00FE18A8" w:rsidP="00FE18A8">
      <w:pPr>
        <w:spacing w:line="256" w:lineRule="auto"/>
        <w:rPr>
          <w:rFonts w:ascii="Calibri" w:eastAsia="Calibri" w:hAnsi="Calibri" w:cs="Times New Roman"/>
          <w:b/>
          <w:bCs/>
          <w:sz w:val="20"/>
          <w:szCs w:val="20"/>
          <w:lang w:val="el-GR"/>
        </w:rPr>
      </w:pPr>
      <w:r w:rsidRPr="00E964C7">
        <w:rPr>
          <w:rFonts w:ascii="Calibri" w:eastAsia="Calibri" w:hAnsi="Calibri" w:cs="Times New Roman"/>
          <w:sz w:val="20"/>
          <w:szCs w:val="20"/>
          <w:lang w:val="el-GR"/>
        </w:rPr>
        <w:t xml:space="preserve">Περισσότερες πληροφορίες για τον ΔΕΣΦΑ μπορείτε να βρείτε στην ιστοσελίδα του </w:t>
      </w:r>
      <w:hyperlink r:id="rId9" w:history="1">
        <w:r w:rsidRPr="00E964C7">
          <w:rPr>
            <w:rFonts w:ascii="Calibri" w:eastAsia="Calibri" w:hAnsi="Calibri" w:cs="Times New Roman"/>
            <w:color w:val="0563C1"/>
            <w:sz w:val="20"/>
            <w:szCs w:val="20"/>
            <w:u w:val="single"/>
            <w:lang w:val="el-GR"/>
          </w:rPr>
          <w:t>www.desfa.gr</w:t>
        </w:r>
      </w:hyperlink>
      <w:r>
        <w:rPr>
          <w:rFonts w:ascii="Calibri" w:eastAsia="Calibri" w:hAnsi="Calibri" w:cs="Times New Roman"/>
          <w:sz w:val="20"/>
          <w:szCs w:val="20"/>
          <w:lang w:val="el-GR"/>
        </w:rPr>
        <w:t xml:space="preserve">. </w:t>
      </w:r>
    </w:p>
    <w:p w14:paraId="02E34C70" w14:textId="031E0831" w:rsidR="00E8625F" w:rsidRPr="00E8625F" w:rsidRDefault="00E8625F" w:rsidP="00E8625F">
      <w:pPr>
        <w:spacing w:after="0" w:line="240" w:lineRule="auto"/>
        <w:jc w:val="both"/>
        <w:rPr>
          <w:rFonts w:ascii="Calibri" w:eastAsia="Calibri" w:hAnsi="Calibri" w:cs="Calibri"/>
          <w:i/>
          <w:sz w:val="20"/>
          <w:szCs w:val="20"/>
          <w:lang w:val="el-GR"/>
        </w:rPr>
      </w:pPr>
      <w:r w:rsidRPr="00E8625F">
        <w:rPr>
          <w:rFonts w:ascii="Calibri" w:eastAsia="Calibri" w:hAnsi="Calibri" w:cs="Calibri"/>
          <w:b/>
          <w:i/>
          <w:sz w:val="20"/>
          <w:szCs w:val="20"/>
          <w:u w:val="single"/>
          <w:lang w:val="el-GR"/>
        </w:rPr>
        <w:t>Για περισσότερες πληροφορίες μπορείτε να επικοινωνείτε:</w:t>
      </w:r>
    </w:p>
    <w:p w14:paraId="5BF7DAB8" w14:textId="77777777" w:rsidR="00E8625F" w:rsidRPr="00E8625F" w:rsidRDefault="00E8625F" w:rsidP="00E8625F">
      <w:pPr>
        <w:spacing w:after="0" w:line="240" w:lineRule="auto"/>
        <w:jc w:val="both"/>
        <w:rPr>
          <w:rFonts w:ascii="Calibri" w:eastAsia="Calibri" w:hAnsi="Calibri" w:cs="Calibri"/>
          <w:i/>
          <w:sz w:val="20"/>
          <w:szCs w:val="20"/>
          <w:lang w:val="el-GR"/>
        </w:rPr>
      </w:pPr>
      <w:r w:rsidRPr="00E8625F">
        <w:rPr>
          <w:rFonts w:ascii="Calibri" w:eastAsia="Calibri" w:hAnsi="Calibri" w:cs="Calibri"/>
          <w:i/>
          <w:sz w:val="20"/>
          <w:szCs w:val="20"/>
          <w:lang w:val="el-GR"/>
        </w:rPr>
        <w:t xml:space="preserve">Νατάσα Χατζηαντωνίου, ΔΕΣΦΑ, </w:t>
      </w:r>
      <w:proofErr w:type="spellStart"/>
      <w:r w:rsidRPr="00E8625F">
        <w:rPr>
          <w:rFonts w:ascii="Calibri" w:eastAsia="Calibri" w:hAnsi="Calibri" w:cs="Calibri"/>
          <w:i/>
          <w:sz w:val="20"/>
          <w:szCs w:val="20"/>
          <w:lang w:val="el-GR"/>
        </w:rPr>
        <w:t>τηλ</w:t>
      </w:r>
      <w:proofErr w:type="spellEnd"/>
      <w:r w:rsidRPr="00E8625F">
        <w:rPr>
          <w:rFonts w:ascii="Calibri" w:eastAsia="Calibri" w:hAnsi="Calibri" w:cs="Calibri"/>
          <w:i/>
          <w:sz w:val="20"/>
          <w:szCs w:val="20"/>
          <w:lang w:val="el-GR"/>
        </w:rPr>
        <w:t xml:space="preserve">. 213 088 4058, </w:t>
      </w:r>
    </w:p>
    <w:p w14:paraId="4E8EA8B9" w14:textId="0366667C" w:rsidR="00E8625F" w:rsidRPr="006B7A82" w:rsidRDefault="00E8625F" w:rsidP="00E8625F">
      <w:pPr>
        <w:spacing w:after="0" w:line="240" w:lineRule="auto"/>
        <w:jc w:val="both"/>
        <w:rPr>
          <w:rFonts w:ascii="Calibri" w:eastAsia="Calibri" w:hAnsi="Calibri" w:cs="Calibri"/>
          <w:i/>
          <w:sz w:val="20"/>
          <w:szCs w:val="20"/>
          <w:lang w:val="el-GR"/>
        </w:rPr>
      </w:pPr>
      <w:r w:rsidRPr="00E8625F">
        <w:rPr>
          <w:rFonts w:ascii="Calibri" w:eastAsia="Calibri" w:hAnsi="Calibri" w:cs="Calibri"/>
          <w:i/>
          <w:sz w:val="20"/>
          <w:szCs w:val="20"/>
          <w:lang w:val="en-GB"/>
        </w:rPr>
        <w:t>email</w:t>
      </w:r>
      <w:r w:rsidRPr="006B7A82">
        <w:rPr>
          <w:rFonts w:ascii="Calibri" w:eastAsia="Calibri" w:hAnsi="Calibri" w:cs="Calibri"/>
          <w:i/>
          <w:sz w:val="20"/>
          <w:szCs w:val="20"/>
          <w:lang w:val="el-GR"/>
        </w:rPr>
        <w:t xml:space="preserve">: </w:t>
      </w:r>
      <w:hyperlink r:id="rId10" w:history="1">
        <w:r w:rsidRPr="00E8625F">
          <w:rPr>
            <w:rFonts w:ascii="Calibri" w:eastAsia="Calibri" w:hAnsi="Calibri" w:cs="Calibri"/>
            <w:i/>
            <w:color w:val="0563C1"/>
            <w:sz w:val="20"/>
            <w:szCs w:val="20"/>
            <w:u w:val="single"/>
            <w:lang w:val="en-GB"/>
          </w:rPr>
          <w:t>a</w:t>
        </w:r>
        <w:r w:rsidRPr="006B7A82">
          <w:rPr>
            <w:rFonts w:ascii="Calibri" w:eastAsia="Calibri" w:hAnsi="Calibri" w:cs="Calibri"/>
            <w:i/>
            <w:color w:val="0563C1"/>
            <w:sz w:val="20"/>
            <w:szCs w:val="20"/>
            <w:u w:val="single"/>
            <w:lang w:val="el-GR"/>
          </w:rPr>
          <w:t>.</w:t>
        </w:r>
        <w:r w:rsidRPr="00E8625F">
          <w:rPr>
            <w:rFonts w:ascii="Calibri" w:eastAsia="Calibri" w:hAnsi="Calibri" w:cs="Calibri"/>
            <w:i/>
            <w:color w:val="0563C1"/>
            <w:sz w:val="20"/>
            <w:szCs w:val="20"/>
            <w:u w:val="single"/>
            <w:lang w:val="en-GB"/>
          </w:rPr>
          <w:t>chatziantoniou</w:t>
        </w:r>
        <w:r w:rsidRPr="006B7A82">
          <w:rPr>
            <w:rFonts w:ascii="Calibri" w:eastAsia="Calibri" w:hAnsi="Calibri" w:cs="Calibri"/>
            <w:i/>
            <w:color w:val="0563C1"/>
            <w:sz w:val="20"/>
            <w:szCs w:val="20"/>
            <w:u w:val="single"/>
            <w:lang w:val="el-GR"/>
          </w:rPr>
          <w:t>@</w:t>
        </w:r>
        <w:r w:rsidRPr="00E8625F">
          <w:rPr>
            <w:rFonts w:ascii="Calibri" w:eastAsia="Calibri" w:hAnsi="Calibri" w:cs="Calibri"/>
            <w:i/>
            <w:color w:val="0563C1"/>
            <w:sz w:val="20"/>
            <w:szCs w:val="20"/>
            <w:u w:val="single"/>
            <w:lang w:val="en-GB"/>
          </w:rPr>
          <w:t>desfa</w:t>
        </w:r>
        <w:r w:rsidRPr="006B7A82">
          <w:rPr>
            <w:rFonts w:ascii="Calibri" w:eastAsia="Calibri" w:hAnsi="Calibri" w:cs="Calibri"/>
            <w:i/>
            <w:color w:val="0563C1"/>
            <w:sz w:val="20"/>
            <w:szCs w:val="20"/>
            <w:u w:val="single"/>
            <w:lang w:val="el-GR"/>
          </w:rPr>
          <w:t>.</w:t>
        </w:r>
        <w:r w:rsidRPr="00E8625F">
          <w:rPr>
            <w:rFonts w:ascii="Calibri" w:eastAsia="Calibri" w:hAnsi="Calibri" w:cs="Calibri"/>
            <w:i/>
            <w:color w:val="0563C1"/>
            <w:sz w:val="20"/>
            <w:szCs w:val="20"/>
            <w:u w:val="single"/>
            <w:lang w:val="en-GB"/>
          </w:rPr>
          <w:t>gr</w:t>
        </w:r>
      </w:hyperlink>
      <w:r w:rsidRPr="006B7A82">
        <w:rPr>
          <w:rFonts w:ascii="Calibri" w:eastAsia="Calibri" w:hAnsi="Calibri" w:cs="Calibri"/>
          <w:i/>
          <w:sz w:val="20"/>
          <w:szCs w:val="20"/>
          <w:lang w:val="el-GR"/>
        </w:rPr>
        <w:t xml:space="preserve"> </w:t>
      </w:r>
    </w:p>
    <w:p w14:paraId="0A76630A" w14:textId="7AC22EC0" w:rsidR="00E8625F" w:rsidRPr="006B7A82" w:rsidRDefault="00E8625F" w:rsidP="00E8625F">
      <w:pPr>
        <w:spacing w:after="0" w:line="240" w:lineRule="auto"/>
        <w:jc w:val="both"/>
        <w:rPr>
          <w:rFonts w:ascii="Calibri" w:eastAsia="Calibri" w:hAnsi="Calibri" w:cs="Calibri"/>
          <w:i/>
          <w:sz w:val="20"/>
          <w:szCs w:val="20"/>
          <w:lang w:val="el-GR"/>
        </w:rPr>
      </w:pPr>
    </w:p>
    <w:p w14:paraId="1EB20E06" w14:textId="77777777" w:rsidR="00FE18A8" w:rsidRDefault="00FE18A8" w:rsidP="00FE18A8">
      <w:pPr>
        <w:spacing w:after="0" w:line="240" w:lineRule="auto"/>
        <w:jc w:val="both"/>
        <w:rPr>
          <w:rFonts w:ascii="Calibri" w:eastAsia="Calibri" w:hAnsi="Calibri" w:cs="Calibri"/>
          <w:i/>
          <w:sz w:val="20"/>
          <w:szCs w:val="20"/>
          <w:lang w:val="el-GR"/>
        </w:rPr>
      </w:pPr>
      <w:r>
        <w:rPr>
          <w:rFonts w:ascii="Calibri" w:eastAsia="Calibri" w:hAnsi="Calibri" w:cs="Calibri"/>
          <w:i/>
          <w:sz w:val="20"/>
          <w:szCs w:val="20"/>
          <w:lang w:val="el-GR"/>
        </w:rPr>
        <w:t xml:space="preserve">Σοφία </w:t>
      </w:r>
      <w:proofErr w:type="spellStart"/>
      <w:r>
        <w:rPr>
          <w:rFonts w:ascii="Calibri" w:eastAsia="Calibri" w:hAnsi="Calibri" w:cs="Calibri"/>
          <w:i/>
          <w:sz w:val="20"/>
          <w:szCs w:val="20"/>
          <w:lang w:val="el-GR"/>
        </w:rPr>
        <w:t>Κουρεντή</w:t>
      </w:r>
      <w:proofErr w:type="spellEnd"/>
      <w:r>
        <w:rPr>
          <w:rFonts w:ascii="Calibri" w:eastAsia="Calibri" w:hAnsi="Calibri" w:cs="Calibri"/>
          <w:i/>
          <w:sz w:val="20"/>
          <w:szCs w:val="20"/>
          <w:lang w:val="el-GR"/>
        </w:rPr>
        <w:t xml:space="preserve">, </w:t>
      </w:r>
      <w:r>
        <w:rPr>
          <w:rFonts w:ascii="Calibri" w:eastAsia="Calibri" w:hAnsi="Calibri" w:cs="Calibri"/>
          <w:i/>
          <w:sz w:val="20"/>
          <w:szCs w:val="20"/>
        </w:rPr>
        <w:t>Pitch</w:t>
      </w:r>
      <w:r w:rsidRPr="00E8625F">
        <w:rPr>
          <w:rFonts w:ascii="Calibri" w:eastAsia="Calibri" w:hAnsi="Calibri" w:cs="Calibri"/>
          <w:i/>
          <w:sz w:val="20"/>
          <w:szCs w:val="20"/>
          <w:lang w:val="el-GR"/>
        </w:rPr>
        <w:t xml:space="preserve"> </w:t>
      </w:r>
      <w:r>
        <w:rPr>
          <w:rFonts w:ascii="Calibri" w:eastAsia="Calibri" w:hAnsi="Calibri" w:cs="Calibri"/>
          <w:i/>
          <w:sz w:val="20"/>
          <w:szCs w:val="20"/>
        </w:rPr>
        <w:t>PR</w:t>
      </w:r>
      <w:r w:rsidRPr="00E8625F">
        <w:rPr>
          <w:rFonts w:ascii="Calibri" w:eastAsia="Calibri" w:hAnsi="Calibri" w:cs="Calibri"/>
          <w:i/>
          <w:sz w:val="20"/>
          <w:szCs w:val="20"/>
          <w:lang w:val="el-GR"/>
        </w:rPr>
        <w:t xml:space="preserve">, </w:t>
      </w:r>
      <w:proofErr w:type="spellStart"/>
      <w:r>
        <w:rPr>
          <w:rFonts w:ascii="Calibri" w:eastAsia="Calibri" w:hAnsi="Calibri" w:cs="Calibri"/>
          <w:i/>
          <w:sz w:val="20"/>
          <w:szCs w:val="20"/>
          <w:lang w:val="el-GR"/>
        </w:rPr>
        <w:t>τηλ</w:t>
      </w:r>
      <w:proofErr w:type="spellEnd"/>
      <w:r>
        <w:rPr>
          <w:rFonts w:ascii="Calibri" w:eastAsia="Calibri" w:hAnsi="Calibri" w:cs="Calibri"/>
          <w:i/>
          <w:sz w:val="20"/>
          <w:szCs w:val="20"/>
          <w:lang w:val="el-GR"/>
        </w:rPr>
        <w:t>. 216 800 1595,</w:t>
      </w:r>
    </w:p>
    <w:p w14:paraId="3587B82E" w14:textId="65F67023" w:rsidR="000B7B8E" w:rsidRPr="00867443" w:rsidRDefault="00FE18A8" w:rsidP="00715DF8">
      <w:pPr>
        <w:spacing w:after="0" w:line="240" w:lineRule="auto"/>
        <w:jc w:val="both"/>
        <w:rPr>
          <w:rFonts w:ascii="Calibri" w:eastAsia="Calibri" w:hAnsi="Calibri" w:cs="Calibri"/>
          <w:i/>
          <w:sz w:val="20"/>
          <w:szCs w:val="20"/>
          <w:lang w:val="el-GR"/>
        </w:rPr>
      </w:pPr>
      <w:r>
        <w:rPr>
          <w:rFonts w:ascii="Calibri" w:eastAsia="Calibri" w:hAnsi="Calibri" w:cs="Calibri"/>
          <w:i/>
          <w:sz w:val="20"/>
          <w:szCs w:val="20"/>
        </w:rPr>
        <w:t>email</w:t>
      </w:r>
      <w:r w:rsidRPr="00867443">
        <w:rPr>
          <w:rFonts w:ascii="Calibri" w:eastAsia="Calibri" w:hAnsi="Calibri" w:cs="Calibri"/>
          <w:i/>
          <w:sz w:val="20"/>
          <w:szCs w:val="20"/>
          <w:lang w:val="el-GR"/>
        </w:rPr>
        <w:t xml:space="preserve">: </w:t>
      </w:r>
      <w:hyperlink r:id="rId11" w:history="1">
        <w:r w:rsidRPr="00FE2848">
          <w:rPr>
            <w:rStyle w:val="-"/>
            <w:rFonts w:ascii="Calibri" w:eastAsia="Calibri" w:hAnsi="Calibri" w:cs="Calibri"/>
            <w:i/>
            <w:sz w:val="20"/>
            <w:szCs w:val="20"/>
          </w:rPr>
          <w:t>skourenti</w:t>
        </w:r>
        <w:r w:rsidRPr="00867443">
          <w:rPr>
            <w:rStyle w:val="-"/>
            <w:rFonts w:ascii="Calibri" w:eastAsia="Calibri" w:hAnsi="Calibri" w:cs="Calibri"/>
            <w:i/>
            <w:sz w:val="20"/>
            <w:szCs w:val="20"/>
            <w:lang w:val="el-GR"/>
          </w:rPr>
          <w:t>@</w:t>
        </w:r>
        <w:r w:rsidRPr="00FE2848">
          <w:rPr>
            <w:rStyle w:val="-"/>
            <w:rFonts w:ascii="Calibri" w:eastAsia="Calibri" w:hAnsi="Calibri" w:cs="Calibri"/>
            <w:i/>
            <w:sz w:val="20"/>
            <w:szCs w:val="20"/>
          </w:rPr>
          <w:t>pitchpr</w:t>
        </w:r>
        <w:r w:rsidRPr="00867443">
          <w:rPr>
            <w:rStyle w:val="-"/>
            <w:rFonts w:ascii="Calibri" w:eastAsia="Calibri" w:hAnsi="Calibri" w:cs="Calibri"/>
            <w:i/>
            <w:sz w:val="20"/>
            <w:szCs w:val="20"/>
            <w:lang w:val="el-GR"/>
          </w:rPr>
          <w:t>.</w:t>
        </w:r>
        <w:r w:rsidRPr="00FE2848">
          <w:rPr>
            <w:rStyle w:val="-"/>
            <w:rFonts w:ascii="Calibri" w:eastAsia="Calibri" w:hAnsi="Calibri" w:cs="Calibri"/>
            <w:i/>
            <w:sz w:val="20"/>
            <w:szCs w:val="20"/>
          </w:rPr>
          <w:t>gr</w:t>
        </w:r>
      </w:hyperlink>
      <w:r w:rsidRPr="00867443">
        <w:rPr>
          <w:rFonts w:ascii="Calibri" w:eastAsia="Calibri" w:hAnsi="Calibri" w:cs="Calibri"/>
          <w:i/>
          <w:sz w:val="20"/>
          <w:szCs w:val="20"/>
          <w:lang w:val="el-GR"/>
        </w:rPr>
        <w:t xml:space="preserve">   </w:t>
      </w:r>
    </w:p>
    <w:p w14:paraId="3A38DAB0" w14:textId="322A61F6" w:rsidR="006B7A82" w:rsidRPr="00867443" w:rsidRDefault="006B7A82" w:rsidP="00715DF8">
      <w:pPr>
        <w:spacing w:after="0" w:line="240" w:lineRule="auto"/>
        <w:jc w:val="both"/>
        <w:rPr>
          <w:rFonts w:ascii="Calibri" w:eastAsia="Calibri" w:hAnsi="Calibri" w:cs="Calibri"/>
          <w:i/>
          <w:sz w:val="20"/>
          <w:szCs w:val="20"/>
          <w:lang w:val="el-GR"/>
        </w:rPr>
      </w:pPr>
    </w:p>
    <w:p w14:paraId="54C9849B" w14:textId="77777777" w:rsidR="00867443" w:rsidRDefault="00867443" w:rsidP="006B7A82">
      <w:pPr>
        <w:jc w:val="both"/>
        <w:rPr>
          <w:rFonts w:ascii="Calibri" w:eastAsia="Calibri" w:hAnsi="Calibri" w:cs="Times New Roman"/>
          <w:b/>
          <w:bCs/>
          <w:sz w:val="20"/>
          <w:szCs w:val="20"/>
          <w:lang w:val="el-GR"/>
        </w:rPr>
      </w:pPr>
    </w:p>
    <w:p w14:paraId="2B057B1C" w14:textId="77777777" w:rsidR="00867443" w:rsidRDefault="00867443" w:rsidP="006B7A82">
      <w:pPr>
        <w:jc w:val="both"/>
        <w:rPr>
          <w:rFonts w:ascii="Calibri" w:eastAsia="Calibri" w:hAnsi="Calibri" w:cs="Times New Roman"/>
          <w:b/>
          <w:bCs/>
          <w:sz w:val="20"/>
          <w:szCs w:val="20"/>
          <w:lang w:val="el-GR"/>
        </w:rPr>
      </w:pPr>
    </w:p>
    <w:p w14:paraId="0F0F402E" w14:textId="77777777" w:rsidR="00867443" w:rsidRDefault="00867443" w:rsidP="006B7A82">
      <w:pPr>
        <w:jc w:val="both"/>
        <w:rPr>
          <w:rFonts w:ascii="Calibri" w:eastAsia="Calibri" w:hAnsi="Calibri" w:cs="Times New Roman"/>
          <w:b/>
          <w:bCs/>
          <w:sz w:val="20"/>
          <w:szCs w:val="20"/>
          <w:lang w:val="el-GR"/>
        </w:rPr>
      </w:pPr>
    </w:p>
    <w:p w14:paraId="688EA15C" w14:textId="0C50B3D2" w:rsidR="006B7A82" w:rsidRPr="006B7A82" w:rsidRDefault="006B7A82" w:rsidP="006B7A82">
      <w:pPr>
        <w:jc w:val="both"/>
        <w:rPr>
          <w:rFonts w:ascii="Calibri" w:eastAsia="Calibri" w:hAnsi="Calibri" w:cs="Times New Roman"/>
          <w:b/>
          <w:bCs/>
          <w:sz w:val="20"/>
          <w:szCs w:val="20"/>
          <w:lang w:val="el-GR"/>
        </w:rPr>
      </w:pPr>
      <w:r w:rsidRPr="006B7A82">
        <w:rPr>
          <w:rFonts w:ascii="Calibri" w:eastAsia="Calibri" w:hAnsi="Calibri" w:cs="Times New Roman"/>
          <w:b/>
          <w:bCs/>
          <w:sz w:val="20"/>
          <w:szCs w:val="20"/>
          <w:lang w:val="el-GR"/>
        </w:rPr>
        <w:t>Σχετικά με το ΕΛΙΝΥΑΕ</w:t>
      </w:r>
      <w:r>
        <w:rPr>
          <w:rFonts w:ascii="Calibri" w:eastAsia="Calibri" w:hAnsi="Calibri" w:cs="Times New Roman"/>
          <w:b/>
          <w:bCs/>
          <w:sz w:val="20"/>
          <w:szCs w:val="20"/>
          <w:lang w:val="el-GR"/>
        </w:rPr>
        <w:t xml:space="preserve"> </w:t>
      </w:r>
      <w:r w:rsidRPr="006B7A82">
        <w:rPr>
          <w:rFonts w:ascii="Calibri" w:eastAsia="Calibri" w:hAnsi="Calibri" w:cs="Times New Roman"/>
          <w:b/>
          <w:bCs/>
          <w:sz w:val="20"/>
          <w:szCs w:val="20"/>
          <w:lang w:val="el-GR"/>
        </w:rPr>
        <w:t>(Ελληνικό Ινστιτούτο Υγιεινής και Ασφάλειας της Εργασίας)</w:t>
      </w:r>
    </w:p>
    <w:p w14:paraId="70250A17" w14:textId="2EA2F4A9" w:rsidR="006B7A82" w:rsidRPr="006B7A82" w:rsidRDefault="00F461C0" w:rsidP="006B7A82">
      <w:pPr>
        <w:jc w:val="both"/>
        <w:rPr>
          <w:rFonts w:ascii="Calibri" w:eastAsia="Calibri" w:hAnsi="Calibri" w:cs="Times New Roman"/>
          <w:b/>
          <w:bCs/>
          <w:sz w:val="20"/>
          <w:szCs w:val="20"/>
          <w:lang w:val="el-GR"/>
        </w:rPr>
      </w:pPr>
      <w:r>
        <w:rPr>
          <w:rFonts w:ascii="Proxima Nova Rg" w:eastAsia="Proxima Nova Rg" w:hAnsi="Proxima Nova Rg" w:cs="Proxima Nova Rg"/>
          <w:noProof/>
          <w:sz w:val="20"/>
          <w:szCs w:val="20"/>
        </w:rPr>
        <w:drawing>
          <wp:anchor distT="0" distB="0" distL="114300" distR="114300" simplePos="0" relativeHeight="251661312" behindDoc="1" locked="0" layoutInCell="1" allowOverlap="1" wp14:anchorId="13B1A7DE" wp14:editId="07344CF6">
            <wp:simplePos x="0" y="0"/>
            <wp:positionH relativeFrom="column">
              <wp:posOffset>3373524</wp:posOffset>
            </wp:positionH>
            <wp:positionV relativeFrom="paragraph">
              <wp:posOffset>1069975</wp:posOffset>
            </wp:positionV>
            <wp:extent cx="321310" cy="321310"/>
            <wp:effectExtent l="0" t="0" r="2540" b="2540"/>
            <wp:wrapNone/>
            <wp:docPr id="7" name="Picture 7"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31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roxima Nova Rg" w:eastAsia="Proxima Nova Rg" w:hAnsi="Proxima Nova Rg" w:cs="Proxima Nova Rg"/>
          <w:noProof/>
          <w:sz w:val="20"/>
          <w:szCs w:val="20"/>
        </w:rPr>
        <w:drawing>
          <wp:anchor distT="0" distB="0" distL="114300" distR="114300" simplePos="0" relativeHeight="251660288" behindDoc="1" locked="0" layoutInCell="1" allowOverlap="1" wp14:anchorId="64237F85" wp14:editId="065B3D36">
            <wp:simplePos x="0" y="0"/>
            <wp:positionH relativeFrom="column">
              <wp:posOffset>2574405</wp:posOffset>
            </wp:positionH>
            <wp:positionV relativeFrom="paragraph">
              <wp:posOffset>1104554</wp:posOffset>
            </wp:positionV>
            <wp:extent cx="256540" cy="256540"/>
            <wp:effectExtent l="0" t="0" r="0" b="0"/>
            <wp:wrapNone/>
            <wp:docPr id="4" name="Picture 4"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40" cy="256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5B7D02A" wp14:editId="3C916233">
            <wp:simplePos x="0" y="0"/>
            <wp:positionH relativeFrom="margin">
              <wp:posOffset>2862407</wp:posOffset>
            </wp:positionH>
            <wp:positionV relativeFrom="paragraph">
              <wp:posOffset>1104380</wp:posOffset>
            </wp:positionV>
            <wp:extent cx="221615" cy="221615"/>
            <wp:effectExtent l="0" t="0" r="6985" b="698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A82" w:rsidRPr="006B7A82">
        <w:rPr>
          <w:rFonts w:ascii="Calibri" w:eastAsia="Calibri" w:hAnsi="Calibri" w:cs="Times New Roman"/>
          <w:sz w:val="20"/>
          <w:szCs w:val="20"/>
          <w:lang w:val="el-GR"/>
        </w:rPr>
        <w:t>Το ΕΛΙΝΥΑΕ είναι ο φορέας των κοινωνικών εταίρων ΓΣΕΕ, ΣΕΒ, ΓΣΕΒΕΕ, ΕΣΕΕ, ΣΕΤΕ για την υγεία και την ασφάλεια στην εργασία (ΥΑΕ), με εμπειρία στην έρευνα, την πληροφόρηση, την ενημέρωση, τη συμβουλευτική υποστήριξη και την εκπαίδευση. Συστάθηκε το 1992 ως ανεξάρτητος οργανισμός μη κερδοσκοπικού χαρακτήρα κατόπιν</w:t>
      </w:r>
      <w:r>
        <w:rPr>
          <w:rFonts w:ascii="Calibri" w:eastAsia="Calibri" w:hAnsi="Calibri" w:cs="Times New Roman"/>
          <w:sz w:val="20"/>
          <w:szCs w:val="20"/>
          <w:lang w:val="el-GR"/>
        </w:rPr>
        <w:t xml:space="preserve"> </w:t>
      </w:r>
      <w:r w:rsidR="006B7A82" w:rsidRPr="006B7A82">
        <w:rPr>
          <w:rFonts w:ascii="Calibri" w:eastAsia="Calibri" w:hAnsi="Calibri" w:cs="Times New Roman"/>
          <w:sz w:val="20"/>
          <w:szCs w:val="20"/>
          <w:lang w:val="el-GR"/>
        </w:rPr>
        <w:t>πρωτοβουλίας των κοινωνικών εταίρων, με σκοπό την επιστημονική και τεχνική υποστήριξη και εξυπηρέτηση της πολιτικής για την υγεία και την ασφάλεια στην εργασία στην Ελλάδα. Περισσότερες Πληροφορίες:</w:t>
      </w:r>
      <w:r w:rsidR="006B7A82" w:rsidRPr="006B7A82">
        <w:rPr>
          <w:rFonts w:ascii="Calibri" w:eastAsia="Calibri" w:hAnsi="Calibri" w:cs="Times New Roman"/>
          <w:b/>
          <w:bCs/>
          <w:sz w:val="20"/>
          <w:szCs w:val="20"/>
          <w:lang w:val="el-GR"/>
        </w:rPr>
        <w:t xml:space="preserve"> </w:t>
      </w:r>
      <w:hyperlink r:id="rId15" w:history="1">
        <w:r w:rsidR="006B7A82" w:rsidRPr="006B7A82">
          <w:rPr>
            <w:color w:val="0563C1"/>
            <w:u w:val="single"/>
            <w:lang w:val="el-GR"/>
          </w:rPr>
          <w:t>http://www.elinyae.gr</w:t>
        </w:r>
      </w:hyperlink>
      <w:r w:rsidR="006B7A82" w:rsidRPr="006B7A82">
        <w:rPr>
          <w:rFonts w:ascii="Calibri" w:eastAsia="Calibri" w:hAnsi="Calibri" w:cs="Times New Roman"/>
          <w:sz w:val="20"/>
          <w:szCs w:val="20"/>
          <w:lang w:val="el-GR"/>
        </w:rPr>
        <w:t>, Ε:</w:t>
      </w:r>
      <w:r w:rsidR="006B7A82" w:rsidRPr="006B7A82">
        <w:rPr>
          <w:rFonts w:ascii="Calibri" w:eastAsia="Calibri" w:hAnsi="Calibri" w:cs="Times New Roman"/>
          <w:b/>
          <w:bCs/>
          <w:sz w:val="20"/>
          <w:szCs w:val="20"/>
          <w:lang w:val="el-GR"/>
        </w:rPr>
        <w:t xml:space="preserve"> </w:t>
      </w:r>
      <w:hyperlink r:id="rId16" w:history="1">
        <w:r w:rsidR="006B7A82" w:rsidRPr="00F461C0">
          <w:rPr>
            <w:rStyle w:val="-"/>
            <w:rFonts w:ascii="Calibri" w:eastAsia="Calibri" w:hAnsi="Calibri" w:cs="Times New Roman"/>
            <w:sz w:val="20"/>
            <w:szCs w:val="20"/>
            <w:lang w:val="el-GR"/>
          </w:rPr>
          <w:t>info@elinyae.gr</w:t>
        </w:r>
      </w:hyperlink>
      <w:r w:rsidR="006B7A82" w:rsidRPr="006B7A82">
        <w:rPr>
          <w:rFonts w:ascii="Calibri" w:eastAsia="Calibri" w:hAnsi="Calibri" w:cs="Times New Roman"/>
          <w:sz w:val="20"/>
          <w:szCs w:val="20"/>
          <w:lang w:val="el-GR"/>
        </w:rPr>
        <w:t>, 210</w:t>
      </w:r>
      <w:r w:rsidR="009C26EF">
        <w:rPr>
          <w:rFonts w:ascii="Calibri" w:eastAsia="Calibri" w:hAnsi="Calibri" w:cs="Times New Roman"/>
          <w:sz w:val="20"/>
          <w:szCs w:val="20"/>
          <w:lang w:val="el-GR"/>
        </w:rPr>
        <w:t xml:space="preserve"> </w:t>
      </w:r>
      <w:r w:rsidR="006B7A82" w:rsidRPr="006B7A82">
        <w:rPr>
          <w:rFonts w:ascii="Calibri" w:eastAsia="Calibri" w:hAnsi="Calibri" w:cs="Times New Roman"/>
          <w:sz w:val="20"/>
          <w:szCs w:val="20"/>
          <w:lang w:val="el-GR"/>
        </w:rPr>
        <w:t>820</w:t>
      </w:r>
      <w:r w:rsidR="009C26EF">
        <w:rPr>
          <w:rFonts w:ascii="Calibri" w:eastAsia="Calibri" w:hAnsi="Calibri" w:cs="Times New Roman"/>
          <w:sz w:val="20"/>
          <w:szCs w:val="20"/>
          <w:lang w:val="el-GR"/>
        </w:rPr>
        <w:t xml:space="preserve"> </w:t>
      </w:r>
      <w:r w:rsidR="006B7A82" w:rsidRPr="006B7A82">
        <w:rPr>
          <w:rFonts w:ascii="Calibri" w:eastAsia="Calibri" w:hAnsi="Calibri" w:cs="Times New Roman"/>
          <w:sz w:val="20"/>
          <w:szCs w:val="20"/>
          <w:lang w:val="el-GR"/>
        </w:rPr>
        <w:t>0100.</w:t>
      </w:r>
    </w:p>
    <w:p w14:paraId="1EFCF3E9" w14:textId="72E94A1A" w:rsidR="006B7A82" w:rsidRPr="006B7A82" w:rsidRDefault="006B7A82" w:rsidP="006B7A82">
      <w:pPr>
        <w:jc w:val="both"/>
        <w:rPr>
          <w:rFonts w:ascii="Calibri" w:eastAsia="Calibri" w:hAnsi="Calibri" w:cs="Times New Roman"/>
          <w:sz w:val="20"/>
          <w:szCs w:val="20"/>
          <w:lang w:val="el-GR"/>
        </w:rPr>
      </w:pPr>
      <w:r>
        <w:rPr>
          <w:rFonts w:ascii="Proxima Nova Rg" w:eastAsia="Proxima Nova Rg" w:hAnsi="Proxima Nova Rg" w:cs="Proxima Nova Rg"/>
          <w:noProof/>
          <w:sz w:val="20"/>
          <w:szCs w:val="20"/>
        </w:rPr>
        <w:drawing>
          <wp:anchor distT="0" distB="0" distL="114300" distR="114300" simplePos="0" relativeHeight="251663360" behindDoc="1" locked="0" layoutInCell="1" allowOverlap="1" wp14:anchorId="13E9AFDA" wp14:editId="0F326905">
            <wp:simplePos x="0" y="0"/>
            <wp:positionH relativeFrom="column">
              <wp:posOffset>3141345</wp:posOffset>
            </wp:positionH>
            <wp:positionV relativeFrom="paragraph">
              <wp:posOffset>9352</wp:posOffset>
            </wp:positionV>
            <wp:extent cx="226695" cy="226695"/>
            <wp:effectExtent l="0" t="0" r="1905" b="1905"/>
            <wp:wrapNone/>
            <wp:docPr id="3" name="Picture 3"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anchor>
        </w:drawing>
      </w:r>
      <w:r>
        <w:rPr>
          <w:rFonts w:ascii="Proxima Nova Rg" w:eastAsia="Proxima Nova Rg" w:hAnsi="Proxima Nova Rg" w:cs="Proxima Nova Rg"/>
          <w:noProof/>
          <w:sz w:val="20"/>
          <w:szCs w:val="20"/>
        </w:rPr>
        <w:drawing>
          <wp:anchor distT="0" distB="0" distL="114300" distR="114300" simplePos="0" relativeHeight="251659264" behindDoc="1" locked="0" layoutInCell="1" allowOverlap="1" wp14:anchorId="5216AB39" wp14:editId="37825715">
            <wp:simplePos x="0" y="0"/>
            <wp:positionH relativeFrom="margin">
              <wp:posOffset>2305396</wp:posOffset>
            </wp:positionH>
            <wp:positionV relativeFrom="paragraph">
              <wp:posOffset>4907</wp:posOffset>
            </wp:positionV>
            <wp:extent cx="199505" cy="199505"/>
            <wp:effectExtent l="0" t="0" r="0" b="0"/>
            <wp:wrapNone/>
            <wp:docPr id="5" name="Picture 5" descr="A white cross on a blu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cross on a blue background&#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620" cy="19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7A82">
        <w:rPr>
          <w:rFonts w:ascii="Calibri" w:eastAsia="Calibri" w:hAnsi="Calibri" w:cs="Times New Roman"/>
          <w:sz w:val="20"/>
          <w:szCs w:val="20"/>
          <w:lang w:val="el-GR"/>
        </w:rPr>
        <w:t xml:space="preserve">Ακολουθήστε το ΕΛΙΝΥΑΕ στα Social </w:t>
      </w:r>
      <w:proofErr w:type="spellStart"/>
      <w:r w:rsidRPr="006B7A82">
        <w:rPr>
          <w:rFonts w:ascii="Calibri" w:eastAsia="Calibri" w:hAnsi="Calibri" w:cs="Times New Roman"/>
          <w:sz w:val="20"/>
          <w:szCs w:val="20"/>
          <w:lang w:val="el-GR"/>
        </w:rPr>
        <w:t>Media</w:t>
      </w:r>
      <w:proofErr w:type="spellEnd"/>
      <w:r w:rsidRPr="006B7A82">
        <w:rPr>
          <w:rFonts w:ascii="Calibri" w:eastAsia="Calibri" w:hAnsi="Calibri" w:cs="Times New Roman"/>
          <w:sz w:val="20"/>
          <w:szCs w:val="20"/>
          <w:lang w:val="el-GR"/>
        </w:rPr>
        <w:t>:</w:t>
      </w:r>
      <w:r>
        <w:rPr>
          <w:rFonts w:ascii="Calibri" w:eastAsia="Calibri" w:hAnsi="Calibri" w:cs="Times New Roman"/>
          <w:sz w:val="20"/>
          <w:szCs w:val="20"/>
          <w:lang w:val="el-GR"/>
        </w:rPr>
        <w:t xml:space="preserve">    </w:t>
      </w:r>
      <w:r w:rsidRPr="006B7A82">
        <w:rPr>
          <w:rFonts w:ascii="Proxima Nova Rg" w:eastAsia="Proxima Nova Rg" w:hAnsi="Proxima Nova Rg" w:cs="Proxima Nova Rg"/>
          <w:noProof/>
          <w:sz w:val="20"/>
          <w:szCs w:val="20"/>
          <w:lang w:val="el-GR"/>
        </w:rPr>
        <w:t xml:space="preserve"> </w:t>
      </w:r>
    </w:p>
    <w:p w14:paraId="45437452" w14:textId="77777777" w:rsidR="006B7A82" w:rsidRPr="00E8625F" w:rsidRDefault="006B7A82" w:rsidP="006B7A82">
      <w:pPr>
        <w:spacing w:after="0" w:line="240" w:lineRule="auto"/>
        <w:jc w:val="both"/>
        <w:rPr>
          <w:rFonts w:ascii="Calibri" w:eastAsia="Calibri" w:hAnsi="Calibri" w:cs="Calibri"/>
          <w:i/>
          <w:sz w:val="20"/>
          <w:szCs w:val="20"/>
          <w:lang w:val="el-GR"/>
        </w:rPr>
      </w:pPr>
      <w:r w:rsidRPr="00E8625F">
        <w:rPr>
          <w:rFonts w:ascii="Calibri" w:eastAsia="Calibri" w:hAnsi="Calibri" w:cs="Calibri"/>
          <w:b/>
          <w:i/>
          <w:sz w:val="20"/>
          <w:szCs w:val="20"/>
          <w:u w:val="single"/>
          <w:lang w:val="el-GR"/>
        </w:rPr>
        <w:t>Για περισσότερες πληροφορίες μπορείτε να επικοινωνείτε:</w:t>
      </w:r>
    </w:p>
    <w:p w14:paraId="47D23605" w14:textId="5A449B92" w:rsidR="006B7A82" w:rsidRPr="00E8625F" w:rsidRDefault="006B7A82" w:rsidP="006B7A82">
      <w:pPr>
        <w:spacing w:after="0" w:line="240" w:lineRule="auto"/>
        <w:jc w:val="both"/>
        <w:rPr>
          <w:rFonts w:ascii="Calibri" w:eastAsia="Calibri" w:hAnsi="Calibri" w:cs="Calibri"/>
          <w:i/>
          <w:sz w:val="20"/>
          <w:szCs w:val="20"/>
          <w:lang w:val="el-GR"/>
        </w:rPr>
      </w:pPr>
      <w:proofErr w:type="spellStart"/>
      <w:r w:rsidRPr="006B7A82">
        <w:rPr>
          <w:rFonts w:ascii="Calibri" w:eastAsia="Calibri" w:hAnsi="Calibri" w:cs="Calibri"/>
          <w:i/>
          <w:sz w:val="20"/>
          <w:szCs w:val="20"/>
          <w:lang w:val="el-GR"/>
        </w:rPr>
        <w:t>Ίρμα</w:t>
      </w:r>
      <w:proofErr w:type="spellEnd"/>
      <w:r w:rsidRPr="006B7A82">
        <w:rPr>
          <w:rFonts w:ascii="Calibri" w:eastAsia="Calibri" w:hAnsi="Calibri" w:cs="Calibri"/>
          <w:i/>
          <w:sz w:val="20"/>
          <w:szCs w:val="20"/>
          <w:lang w:val="el-GR"/>
        </w:rPr>
        <w:t xml:space="preserve"> </w:t>
      </w:r>
      <w:proofErr w:type="spellStart"/>
      <w:r w:rsidRPr="006B7A82">
        <w:rPr>
          <w:rFonts w:ascii="Calibri" w:eastAsia="Calibri" w:hAnsi="Calibri" w:cs="Calibri"/>
          <w:i/>
          <w:sz w:val="20"/>
          <w:szCs w:val="20"/>
          <w:lang w:val="el-GR"/>
        </w:rPr>
        <w:t>Ριζάκου</w:t>
      </w:r>
      <w:proofErr w:type="spellEnd"/>
      <w:r w:rsidRPr="00E8625F">
        <w:rPr>
          <w:rFonts w:ascii="Calibri" w:eastAsia="Calibri" w:hAnsi="Calibri" w:cs="Calibri"/>
          <w:i/>
          <w:sz w:val="20"/>
          <w:szCs w:val="20"/>
          <w:lang w:val="el-GR"/>
        </w:rPr>
        <w:t xml:space="preserve">, </w:t>
      </w:r>
      <w:r>
        <w:rPr>
          <w:rFonts w:ascii="Calibri" w:eastAsia="Calibri" w:hAnsi="Calibri" w:cs="Calibri"/>
          <w:i/>
          <w:sz w:val="20"/>
          <w:szCs w:val="20"/>
          <w:lang w:val="el-GR"/>
        </w:rPr>
        <w:t>ΕΛΙΝΥΑΕ</w:t>
      </w:r>
      <w:r w:rsidRPr="00E8625F">
        <w:rPr>
          <w:rFonts w:ascii="Calibri" w:eastAsia="Calibri" w:hAnsi="Calibri" w:cs="Calibri"/>
          <w:i/>
          <w:sz w:val="20"/>
          <w:szCs w:val="20"/>
          <w:lang w:val="el-GR"/>
        </w:rPr>
        <w:t xml:space="preserve">, </w:t>
      </w:r>
      <w:proofErr w:type="spellStart"/>
      <w:r w:rsidRPr="00E8625F">
        <w:rPr>
          <w:rFonts w:ascii="Calibri" w:eastAsia="Calibri" w:hAnsi="Calibri" w:cs="Calibri"/>
          <w:i/>
          <w:sz w:val="20"/>
          <w:szCs w:val="20"/>
          <w:lang w:val="el-GR"/>
        </w:rPr>
        <w:t>τηλ</w:t>
      </w:r>
      <w:proofErr w:type="spellEnd"/>
      <w:r w:rsidRPr="00E8625F">
        <w:rPr>
          <w:rFonts w:ascii="Calibri" w:eastAsia="Calibri" w:hAnsi="Calibri" w:cs="Calibri"/>
          <w:i/>
          <w:sz w:val="20"/>
          <w:szCs w:val="20"/>
          <w:lang w:val="el-GR"/>
        </w:rPr>
        <w:t xml:space="preserve">. </w:t>
      </w:r>
      <w:r w:rsidR="009C26EF" w:rsidRPr="009C26EF">
        <w:rPr>
          <w:rFonts w:ascii="Calibri" w:eastAsia="Calibri" w:hAnsi="Calibri" w:cs="Calibri"/>
          <w:i/>
          <w:sz w:val="20"/>
          <w:szCs w:val="20"/>
          <w:lang w:val="el-GR"/>
        </w:rPr>
        <w:t>210 820</w:t>
      </w:r>
      <w:r w:rsidR="009C26EF">
        <w:rPr>
          <w:rFonts w:ascii="Calibri" w:eastAsia="Calibri" w:hAnsi="Calibri" w:cs="Calibri"/>
          <w:i/>
          <w:sz w:val="20"/>
          <w:szCs w:val="20"/>
          <w:lang w:val="el-GR"/>
        </w:rPr>
        <w:t xml:space="preserve"> </w:t>
      </w:r>
      <w:r w:rsidR="009C26EF" w:rsidRPr="009C26EF">
        <w:rPr>
          <w:rFonts w:ascii="Calibri" w:eastAsia="Calibri" w:hAnsi="Calibri" w:cs="Calibri"/>
          <w:i/>
          <w:sz w:val="20"/>
          <w:szCs w:val="20"/>
          <w:lang w:val="el-GR"/>
        </w:rPr>
        <w:t>0124</w:t>
      </w:r>
      <w:r w:rsidRPr="00E8625F">
        <w:rPr>
          <w:rFonts w:ascii="Calibri" w:eastAsia="Calibri" w:hAnsi="Calibri" w:cs="Calibri"/>
          <w:i/>
          <w:sz w:val="20"/>
          <w:szCs w:val="20"/>
          <w:lang w:val="el-GR"/>
        </w:rPr>
        <w:t xml:space="preserve"> </w:t>
      </w:r>
    </w:p>
    <w:p w14:paraId="34961454" w14:textId="53E6AAA1" w:rsidR="006B7A82" w:rsidRPr="00867443" w:rsidRDefault="006B7A82" w:rsidP="009C26EF">
      <w:pPr>
        <w:spacing w:after="0" w:line="240" w:lineRule="auto"/>
        <w:jc w:val="both"/>
        <w:rPr>
          <w:rStyle w:val="None"/>
          <w:lang w:val="el-GR"/>
        </w:rPr>
      </w:pPr>
      <w:r w:rsidRPr="00E8625F">
        <w:rPr>
          <w:rFonts w:ascii="Calibri" w:eastAsia="Calibri" w:hAnsi="Calibri" w:cs="Calibri"/>
          <w:i/>
          <w:sz w:val="20"/>
          <w:szCs w:val="20"/>
          <w:lang w:val="en-GB"/>
        </w:rPr>
        <w:t>email</w:t>
      </w:r>
      <w:r w:rsidRPr="00867443">
        <w:rPr>
          <w:rFonts w:ascii="Calibri" w:eastAsia="Calibri" w:hAnsi="Calibri" w:cs="Calibri"/>
          <w:i/>
          <w:sz w:val="20"/>
          <w:szCs w:val="20"/>
          <w:lang w:val="el-GR"/>
        </w:rPr>
        <w:t xml:space="preserve">: </w:t>
      </w:r>
      <w:hyperlink r:id="rId19" w:history="1">
        <w:r w:rsidR="009C26EF" w:rsidRPr="009C26EF">
          <w:rPr>
            <w:rStyle w:val="-"/>
            <w:rFonts w:ascii="Calibri" w:eastAsia="Calibri" w:hAnsi="Calibri" w:cs="Calibri"/>
            <w:i/>
            <w:sz w:val="20"/>
            <w:szCs w:val="20"/>
          </w:rPr>
          <w:t>rizakou</w:t>
        </w:r>
        <w:r w:rsidR="009C26EF" w:rsidRPr="00867443">
          <w:rPr>
            <w:rStyle w:val="-"/>
            <w:rFonts w:ascii="Calibri" w:eastAsia="Calibri" w:hAnsi="Calibri" w:cs="Calibri"/>
            <w:i/>
            <w:sz w:val="20"/>
            <w:szCs w:val="20"/>
            <w:lang w:val="el-GR"/>
          </w:rPr>
          <w:t>@</w:t>
        </w:r>
        <w:r w:rsidR="009C26EF" w:rsidRPr="009C26EF">
          <w:rPr>
            <w:rStyle w:val="-"/>
            <w:rFonts w:ascii="Calibri" w:eastAsia="Calibri" w:hAnsi="Calibri" w:cs="Calibri"/>
            <w:i/>
            <w:sz w:val="20"/>
            <w:szCs w:val="20"/>
          </w:rPr>
          <w:t>elinyae</w:t>
        </w:r>
        <w:r w:rsidR="009C26EF" w:rsidRPr="00867443">
          <w:rPr>
            <w:rStyle w:val="-"/>
            <w:rFonts w:ascii="Calibri" w:eastAsia="Calibri" w:hAnsi="Calibri" w:cs="Calibri"/>
            <w:i/>
            <w:sz w:val="20"/>
            <w:szCs w:val="20"/>
            <w:lang w:val="el-GR"/>
          </w:rPr>
          <w:t>.</w:t>
        </w:r>
        <w:r w:rsidR="009C26EF" w:rsidRPr="009C26EF">
          <w:rPr>
            <w:rStyle w:val="-"/>
            <w:rFonts w:ascii="Calibri" w:eastAsia="Calibri" w:hAnsi="Calibri" w:cs="Calibri"/>
            <w:i/>
            <w:sz w:val="20"/>
            <w:szCs w:val="20"/>
          </w:rPr>
          <w:t>gr</w:t>
        </w:r>
      </w:hyperlink>
    </w:p>
    <w:p w14:paraId="2E38BF7B" w14:textId="3D8BED7B" w:rsidR="006B7A82" w:rsidRPr="00867443" w:rsidRDefault="006B7A82" w:rsidP="006B7A82">
      <w:pPr>
        <w:pStyle w:val="BodyA"/>
        <w:spacing w:line="240" w:lineRule="auto"/>
        <w:jc w:val="left"/>
      </w:pPr>
      <w:r w:rsidRPr="00867443">
        <w:rPr>
          <w:rStyle w:val="None"/>
        </w:rPr>
        <w:tab/>
      </w:r>
    </w:p>
    <w:p w14:paraId="2B992BF9" w14:textId="77777777" w:rsidR="006B7A82" w:rsidRPr="00867443" w:rsidRDefault="006B7A82" w:rsidP="006B7A82">
      <w:pPr>
        <w:jc w:val="both"/>
        <w:rPr>
          <w:rFonts w:ascii="Calibri" w:eastAsia="Calibri" w:hAnsi="Calibri" w:cs="Times New Roman"/>
          <w:b/>
          <w:bCs/>
          <w:sz w:val="20"/>
          <w:szCs w:val="20"/>
          <w:lang w:val="el-GR"/>
        </w:rPr>
      </w:pPr>
    </w:p>
    <w:sectPr w:rsidR="006B7A82" w:rsidRPr="00867443">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F071" w14:textId="77777777" w:rsidR="009F5FDF" w:rsidRDefault="009F5FDF" w:rsidP="00F645B9">
      <w:pPr>
        <w:spacing w:after="0" w:line="240" w:lineRule="auto"/>
      </w:pPr>
      <w:r>
        <w:separator/>
      </w:r>
    </w:p>
  </w:endnote>
  <w:endnote w:type="continuationSeparator" w:id="0">
    <w:p w14:paraId="20D28775" w14:textId="77777777" w:rsidR="009F5FDF" w:rsidRDefault="009F5FDF" w:rsidP="00F6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oxima Nova Rg">
    <w:altName w:val="Candara"/>
    <w:charset w:val="A1"/>
    <w:family w:val="auto"/>
    <w:pitch w:val="variable"/>
    <w:sig w:usb0="A00002EF" w:usb1="5000E0F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394E" w14:textId="77777777" w:rsidR="009F5FDF" w:rsidRDefault="009F5FDF" w:rsidP="00F645B9">
      <w:pPr>
        <w:spacing w:after="0" w:line="240" w:lineRule="auto"/>
      </w:pPr>
      <w:r>
        <w:separator/>
      </w:r>
    </w:p>
  </w:footnote>
  <w:footnote w:type="continuationSeparator" w:id="0">
    <w:p w14:paraId="00AC9107" w14:textId="77777777" w:rsidR="009F5FDF" w:rsidRDefault="009F5FDF" w:rsidP="00F6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F028" w14:textId="6BB520A2" w:rsidR="00F645B9" w:rsidRDefault="006728CB">
    <w:pPr>
      <w:pStyle w:val="a8"/>
    </w:pPr>
    <w:r w:rsidRPr="005F3E0E">
      <w:rPr>
        <w:noProof/>
      </w:rPr>
      <w:drawing>
        <wp:inline distT="0" distB="0" distL="0" distR="0" wp14:anchorId="3E196078" wp14:editId="6E969F54">
          <wp:extent cx="1425691" cy="51498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514" cy="5163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5FF3"/>
    <w:multiLevelType w:val="multilevel"/>
    <w:tmpl w:val="7658AA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EA02241"/>
    <w:multiLevelType w:val="hybridMultilevel"/>
    <w:tmpl w:val="D3F6FA1E"/>
    <w:lvl w:ilvl="0" w:tplc="07A21F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55366"/>
    <w:multiLevelType w:val="hybridMultilevel"/>
    <w:tmpl w:val="6CA42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A6"/>
    <w:rsid w:val="0002064C"/>
    <w:rsid w:val="00021D06"/>
    <w:rsid w:val="00024195"/>
    <w:rsid w:val="000435B1"/>
    <w:rsid w:val="00050D1E"/>
    <w:rsid w:val="00057276"/>
    <w:rsid w:val="00057422"/>
    <w:rsid w:val="00093DA4"/>
    <w:rsid w:val="00094C7D"/>
    <w:rsid w:val="00096FA4"/>
    <w:rsid w:val="000A668D"/>
    <w:rsid w:val="000B7B8E"/>
    <w:rsid w:val="000C1923"/>
    <w:rsid w:val="000C3996"/>
    <w:rsid w:val="000D364E"/>
    <w:rsid w:val="000E20EC"/>
    <w:rsid w:val="000F17EE"/>
    <w:rsid w:val="000F2E2F"/>
    <w:rsid w:val="001021F6"/>
    <w:rsid w:val="001149FF"/>
    <w:rsid w:val="00120B1E"/>
    <w:rsid w:val="00135D6A"/>
    <w:rsid w:val="0014769D"/>
    <w:rsid w:val="001664CB"/>
    <w:rsid w:val="0017207A"/>
    <w:rsid w:val="00173FC2"/>
    <w:rsid w:val="0018243E"/>
    <w:rsid w:val="001873BA"/>
    <w:rsid w:val="001926A4"/>
    <w:rsid w:val="001A499E"/>
    <w:rsid w:val="001B34B8"/>
    <w:rsid w:val="001C0DAB"/>
    <w:rsid w:val="001D082C"/>
    <w:rsid w:val="001E1D93"/>
    <w:rsid w:val="001E2068"/>
    <w:rsid w:val="001E708F"/>
    <w:rsid w:val="00215DD8"/>
    <w:rsid w:val="0022571E"/>
    <w:rsid w:val="002348DF"/>
    <w:rsid w:val="002376F7"/>
    <w:rsid w:val="00242F06"/>
    <w:rsid w:val="0024721D"/>
    <w:rsid w:val="0025225A"/>
    <w:rsid w:val="002560C5"/>
    <w:rsid w:val="00261E0F"/>
    <w:rsid w:val="00265453"/>
    <w:rsid w:val="00281FFB"/>
    <w:rsid w:val="00293B7F"/>
    <w:rsid w:val="002B1F96"/>
    <w:rsid w:val="002B52EE"/>
    <w:rsid w:val="002E7D3E"/>
    <w:rsid w:val="002F79B0"/>
    <w:rsid w:val="003153F5"/>
    <w:rsid w:val="00317E26"/>
    <w:rsid w:val="00322800"/>
    <w:rsid w:val="00331AE4"/>
    <w:rsid w:val="003408B2"/>
    <w:rsid w:val="00342314"/>
    <w:rsid w:val="00351549"/>
    <w:rsid w:val="0036590E"/>
    <w:rsid w:val="00372995"/>
    <w:rsid w:val="003869AF"/>
    <w:rsid w:val="0038703D"/>
    <w:rsid w:val="00395518"/>
    <w:rsid w:val="003A6DE2"/>
    <w:rsid w:val="003C7DA5"/>
    <w:rsid w:val="003C7EBE"/>
    <w:rsid w:val="003D0391"/>
    <w:rsid w:val="003F3824"/>
    <w:rsid w:val="00401081"/>
    <w:rsid w:val="004023A8"/>
    <w:rsid w:val="00407B5B"/>
    <w:rsid w:val="004215E4"/>
    <w:rsid w:val="004232A6"/>
    <w:rsid w:val="0043457B"/>
    <w:rsid w:val="00435856"/>
    <w:rsid w:val="00441583"/>
    <w:rsid w:val="00443FA1"/>
    <w:rsid w:val="004515F0"/>
    <w:rsid w:val="004614A5"/>
    <w:rsid w:val="004954F6"/>
    <w:rsid w:val="004A19D4"/>
    <w:rsid w:val="004A1D4F"/>
    <w:rsid w:val="004A605D"/>
    <w:rsid w:val="004B0020"/>
    <w:rsid w:val="004B53E7"/>
    <w:rsid w:val="004D29BA"/>
    <w:rsid w:val="004F4744"/>
    <w:rsid w:val="00500251"/>
    <w:rsid w:val="005028FD"/>
    <w:rsid w:val="00507061"/>
    <w:rsid w:val="00520A8B"/>
    <w:rsid w:val="005447CC"/>
    <w:rsid w:val="005462D0"/>
    <w:rsid w:val="0054694F"/>
    <w:rsid w:val="00563032"/>
    <w:rsid w:val="00564C00"/>
    <w:rsid w:val="00580E08"/>
    <w:rsid w:val="005911F7"/>
    <w:rsid w:val="00596EE7"/>
    <w:rsid w:val="005A0894"/>
    <w:rsid w:val="005B1671"/>
    <w:rsid w:val="005C711C"/>
    <w:rsid w:val="005E28F4"/>
    <w:rsid w:val="005E568A"/>
    <w:rsid w:val="005E733A"/>
    <w:rsid w:val="005F225F"/>
    <w:rsid w:val="005F4913"/>
    <w:rsid w:val="005F7BB2"/>
    <w:rsid w:val="00601DDC"/>
    <w:rsid w:val="00613428"/>
    <w:rsid w:val="0061715D"/>
    <w:rsid w:val="00630C8F"/>
    <w:rsid w:val="006319BE"/>
    <w:rsid w:val="00642685"/>
    <w:rsid w:val="00647067"/>
    <w:rsid w:val="00657535"/>
    <w:rsid w:val="00657E3F"/>
    <w:rsid w:val="00662441"/>
    <w:rsid w:val="006728CB"/>
    <w:rsid w:val="00674DDE"/>
    <w:rsid w:val="006815E3"/>
    <w:rsid w:val="006B706E"/>
    <w:rsid w:val="006B7A82"/>
    <w:rsid w:val="006D080F"/>
    <w:rsid w:val="006D1CE4"/>
    <w:rsid w:val="006D35E8"/>
    <w:rsid w:val="006D5CCE"/>
    <w:rsid w:val="006E5E94"/>
    <w:rsid w:val="006E6659"/>
    <w:rsid w:val="006F4138"/>
    <w:rsid w:val="006F616E"/>
    <w:rsid w:val="007135F9"/>
    <w:rsid w:val="0071547E"/>
    <w:rsid w:val="00715DF8"/>
    <w:rsid w:val="00716CB5"/>
    <w:rsid w:val="00737689"/>
    <w:rsid w:val="007511C1"/>
    <w:rsid w:val="00753CCB"/>
    <w:rsid w:val="00755BF0"/>
    <w:rsid w:val="00761C3D"/>
    <w:rsid w:val="0076331A"/>
    <w:rsid w:val="00763AA4"/>
    <w:rsid w:val="00773E53"/>
    <w:rsid w:val="007769B7"/>
    <w:rsid w:val="007863BC"/>
    <w:rsid w:val="007A1149"/>
    <w:rsid w:val="007C5372"/>
    <w:rsid w:val="007D0E87"/>
    <w:rsid w:val="007D4948"/>
    <w:rsid w:val="007F154B"/>
    <w:rsid w:val="007F506E"/>
    <w:rsid w:val="00801D82"/>
    <w:rsid w:val="00840793"/>
    <w:rsid w:val="00847A11"/>
    <w:rsid w:val="008635E0"/>
    <w:rsid w:val="00867443"/>
    <w:rsid w:val="008A7CB2"/>
    <w:rsid w:val="008B7F08"/>
    <w:rsid w:val="008C6A02"/>
    <w:rsid w:val="008E2A9B"/>
    <w:rsid w:val="008E3492"/>
    <w:rsid w:val="008F639A"/>
    <w:rsid w:val="00900728"/>
    <w:rsid w:val="00931CDD"/>
    <w:rsid w:val="00932B65"/>
    <w:rsid w:val="00947882"/>
    <w:rsid w:val="0096194D"/>
    <w:rsid w:val="00976A64"/>
    <w:rsid w:val="00983A0D"/>
    <w:rsid w:val="009874A5"/>
    <w:rsid w:val="00992C72"/>
    <w:rsid w:val="009956D4"/>
    <w:rsid w:val="009A158D"/>
    <w:rsid w:val="009A6D20"/>
    <w:rsid w:val="009B25F0"/>
    <w:rsid w:val="009B2960"/>
    <w:rsid w:val="009B601F"/>
    <w:rsid w:val="009C1297"/>
    <w:rsid w:val="009C26EF"/>
    <w:rsid w:val="009C5D99"/>
    <w:rsid w:val="009D02D4"/>
    <w:rsid w:val="009D6522"/>
    <w:rsid w:val="009D6D1E"/>
    <w:rsid w:val="009D6ECF"/>
    <w:rsid w:val="009D7271"/>
    <w:rsid w:val="009E11A8"/>
    <w:rsid w:val="009E2979"/>
    <w:rsid w:val="009F5FDF"/>
    <w:rsid w:val="009F6880"/>
    <w:rsid w:val="00A02160"/>
    <w:rsid w:val="00A12454"/>
    <w:rsid w:val="00A22C80"/>
    <w:rsid w:val="00A24C45"/>
    <w:rsid w:val="00A27DE9"/>
    <w:rsid w:val="00A4303F"/>
    <w:rsid w:val="00A45677"/>
    <w:rsid w:val="00A51EFF"/>
    <w:rsid w:val="00A628E2"/>
    <w:rsid w:val="00A71CAF"/>
    <w:rsid w:val="00A72A29"/>
    <w:rsid w:val="00A73ABA"/>
    <w:rsid w:val="00A7431B"/>
    <w:rsid w:val="00A82BE8"/>
    <w:rsid w:val="00A919D6"/>
    <w:rsid w:val="00A928DF"/>
    <w:rsid w:val="00AA61F0"/>
    <w:rsid w:val="00AA79C4"/>
    <w:rsid w:val="00AB0D2B"/>
    <w:rsid w:val="00AB33A0"/>
    <w:rsid w:val="00AD06FD"/>
    <w:rsid w:val="00AE5B02"/>
    <w:rsid w:val="00B2101D"/>
    <w:rsid w:val="00B40969"/>
    <w:rsid w:val="00B4569D"/>
    <w:rsid w:val="00B50649"/>
    <w:rsid w:val="00B63427"/>
    <w:rsid w:val="00B63929"/>
    <w:rsid w:val="00B80DDB"/>
    <w:rsid w:val="00B8289C"/>
    <w:rsid w:val="00B857A3"/>
    <w:rsid w:val="00B919EC"/>
    <w:rsid w:val="00BA103E"/>
    <w:rsid w:val="00BB2CB9"/>
    <w:rsid w:val="00BB6F0D"/>
    <w:rsid w:val="00BC57CD"/>
    <w:rsid w:val="00BC7998"/>
    <w:rsid w:val="00BD5BD3"/>
    <w:rsid w:val="00BD5C87"/>
    <w:rsid w:val="00BE0D2B"/>
    <w:rsid w:val="00BF3491"/>
    <w:rsid w:val="00C058C7"/>
    <w:rsid w:val="00C13962"/>
    <w:rsid w:val="00C249C2"/>
    <w:rsid w:val="00C3307E"/>
    <w:rsid w:val="00C672E4"/>
    <w:rsid w:val="00C6792C"/>
    <w:rsid w:val="00C83095"/>
    <w:rsid w:val="00C847FF"/>
    <w:rsid w:val="00CA2E05"/>
    <w:rsid w:val="00CA3627"/>
    <w:rsid w:val="00CA66A6"/>
    <w:rsid w:val="00CC384F"/>
    <w:rsid w:val="00CC3C85"/>
    <w:rsid w:val="00CE3C64"/>
    <w:rsid w:val="00CF31DE"/>
    <w:rsid w:val="00D00C70"/>
    <w:rsid w:val="00D060CE"/>
    <w:rsid w:val="00D155D3"/>
    <w:rsid w:val="00D222FA"/>
    <w:rsid w:val="00D40B36"/>
    <w:rsid w:val="00D43109"/>
    <w:rsid w:val="00D51AF5"/>
    <w:rsid w:val="00D6376B"/>
    <w:rsid w:val="00D74F34"/>
    <w:rsid w:val="00D934D1"/>
    <w:rsid w:val="00DA3C96"/>
    <w:rsid w:val="00DA436A"/>
    <w:rsid w:val="00DA7745"/>
    <w:rsid w:val="00DB0A9D"/>
    <w:rsid w:val="00DC1CE0"/>
    <w:rsid w:val="00DC2AAB"/>
    <w:rsid w:val="00DE782C"/>
    <w:rsid w:val="00E11BDA"/>
    <w:rsid w:val="00E4535E"/>
    <w:rsid w:val="00E52ABD"/>
    <w:rsid w:val="00E75945"/>
    <w:rsid w:val="00E75B6B"/>
    <w:rsid w:val="00E80224"/>
    <w:rsid w:val="00E8625F"/>
    <w:rsid w:val="00E9033E"/>
    <w:rsid w:val="00E964C7"/>
    <w:rsid w:val="00E96D10"/>
    <w:rsid w:val="00EC3240"/>
    <w:rsid w:val="00ED066D"/>
    <w:rsid w:val="00F03087"/>
    <w:rsid w:val="00F03E78"/>
    <w:rsid w:val="00F100D0"/>
    <w:rsid w:val="00F24967"/>
    <w:rsid w:val="00F25537"/>
    <w:rsid w:val="00F268AE"/>
    <w:rsid w:val="00F31B9C"/>
    <w:rsid w:val="00F32223"/>
    <w:rsid w:val="00F3618B"/>
    <w:rsid w:val="00F36D99"/>
    <w:rsid w:val="00F4516A"/>
    <w:rsid w:val="00F461C0"/>
    <w:rsid w:val="00F50EE4"/>
    <w:rsid w:val="00F6197B"/>
    <w:rsid w:val="00F645B9"/>
    <w:rsid w:val="00F6637A"/>
    <w:rsid w:val="00F73FE2"/>
    <w:rsid w:val="00F90FDB"/>
    <w:rsid w:val="00F94638"/>
    <w:rsid w:val="00F95898"/>
    <w:rsid w:val="00FB020C"/>
    <w:rsid w:val="00FB7C3C"/>
    <w:rsid w:val="00FC71F1"/>
    <w:rsid w:val="00FE18A8"/>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37244"/>
  <w15:chartTrackingRefBased/>
  <w15:docId w15:val="{8A3FC190-7450-4D49-AA66-B0245966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2A6"/>
    <w:pPr>
      <w:ind w:left="720"/>
      <w:contextualSpacing/>
    </w:pPr>
  </w:style>
  <w:style w:type="paragraph" w:styleId="a4">
    <w:name w:val="Balloon Text"/>
    <w:basedOn w:val="a"/>
    <w:link w:val="Char"/>
    <w:uiPriority w:val="99"/>
    <w:semiHidden/>
    <w:unhideWhenUsed/>
    <w:rsid w:val="00C058C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058C7"/>
    <w:rPr>
      <w:rFonts w:ascii="Segoe UI" w:hAnsi="Segoe UI" w:cs="Segoe UI"/>
      <w:sz w:val="18"/>
      <w:szCs w:val="18"/>
    </w:rPr>
  </w:style>
  <w:style w:type="character" w:styleId="a5">
    <w:name w:val="annotation reference"/>
    <w:basedOn w:val="a0"/>
    <w:uiPriority w:val="99"/>
    <w:semiHidden/>
    <w:unhideWhenUsed/>
    <w:rsid w:val="00407B5B"/>
    <w:rPr>
      <w:sz w:val="16"/>
      <w:szCs w:val="16"/>
    </w:rPr>
  </w:style>
  <w:style w:type="paragraph" w:styleId="a6">
    <w:name w:val="annotation text"/>
    <w:basedOn w:val="a"/>
    <w:link w:val="Char0"/>
    <w:uiPriority w:val="99"/>
    <w:semiHidden/>
    <w:unhideWhenUsed/>
    <w:rsid w:val="00407B5B"/>
    <w:pPr>
      <w:spacing w:line="240" w:lineRule="auto"/>
    </w:pPr>
    <w:rPr>
      <w:sz w:val="20"/>
      <w:szCs w:val="20"/>
    </w:rPr>
  </w:style>
  <w:style w:type="character" w:customStyle="1" w:styleId="Char0">
    <w:name w:val="Κείμενο σχολίου Char"/>
    <w:basedOn w:val="a0"/>
    <w:link w:val="a6"/>
    <w:uiPriority w:val="99"/>
    <w:semiHidden/>
    <w:rsid w:val="00407B5B"/>
    <w:rPr>
      <w:sz w:val="20"/>
      <w:szCs w:val="20"/>
    </w:rPr>
  </w:style>
  <w:style w:type="paragraph" w:styleId="a7">
    <w:name w:val="annotation subject"/>
    <w:basedOn w:val="a6"/>
    <w:next w:val="a6"/>
    <w:link w:val="Char1"/>
    <w:uiPriority w:val="99"/>
    <w:semiHidden/>
    <w:unhideWhenUsed/>
    <w:rsid w:val="00407B5B"/>
    <w:rPr>
      <w:b/>
      <w:bCs/>
    </w:rPr>
  </w:style>
  <w:style w:type="character" w:customStyle="1" w:styleId="Char1">
    <w:name w:val="Θέμα σχολίου Char"/>
    <w:basedOn w:val="Char0"/>
    <w:link w:val="a7"/>
    <w:uiPriority w:val="99"/>
    <w:semiHidden/>
    <w:rsid w:val="00407B5B"/>
    <w:rPr>
      <w:b/>
      <w:bCs/>
      <w:sz w:val="20"/>
      <w:szCs w:val="20"/>
    </w:rPr>
  </w:style>
  <w:style w:type="character" w:styleId="-">
    <w:name w:val="Hyperlink"/>
    <w:basedOn w:val="a0"/>
    <w:uiPriority w:val="99"/>
    <w:unhideWhenUsed/>
    <w:rsid w:val="000B7B8E"/>
    <w:rPr>
      <w:color w:val="0563C1" w:themeColor="hyperlink"/>
      <w:u w:val="single"/>
    </w:rPr>
  </w:style>
  <w:style w:type="character" w:customStyle="1" w:styleId="UnresolvedMention1">
    <w:name w:val="Unresolved Mention1"/>
    <w:basedOn w:val="a0"/>
    <w:uiPriority w:val="99"/>
    <w:semiHidden/>
    <w:unhideWhenUsed/>
    <w:rsid w:val="000B7B8E"/>
    <w:rPr>
      <w:color w:val="605E5C"/>
      <w:shd w:val="clear" w:color="auto" w:fill="E1DFDD"/>
    </w:rPr>
  </w:style>
  <w:style w:type="character" w:styleId="-0">
    <w:name w:val="FollowedHyperlink"/>
    <w:basedOn w:val="a0"/>
    <w:uiPriority w:val="99"/>
    <w:semiHidden/>
    <w:unhideWhenUsed/>
    <w:rsid w:val="000B7B8E"/>
    <w:rPr>
      <w:color w:val="954F72" w:themeColor="followedHyperlink"/>
      <w:u w:val="single"/>
    </w:rPr>
  </w:style>
  <w:style w:type="paragraph" w:styleId="a8">
    <w:name w:val="header"/>
    <w:basedOn w:val="a"/>
    <w:link w:val="Char2"/>
    <w:uiPriority w:val="99"/>
    <w:unhideWhenUsed/>
    <w:rsid w:val="00F645B9"/>
    <w:pPr>
      <w:tabs>
        <w:tab w:val="center" w:pos="4680"/>
        <w:tab w:val="right" w:pos="9360"/>
      </w:tabs>
      <w:spacing w:after="0" w:line="240" w:lineRule="auto"/>
    </w:pPr>
  </w:style>
  <w:style w:type="character" w:customStyle="1" w:styleId="Char2">
    <w:name w:val="Κεφαλίδα Char"/>
    <w:basedOn w:val="a0"/>
    <w:link w:val="a8"/>
    <w:uiPriority w:val="99"/>
    <w:rsid w:val="00F645B9"/>
  </w:style>
  <w:style w:type="paragraph" w:styleId="a9">
    <w:name w:val="footer"/>
    <w:basedOn w:val="a"/>
    <w:link w:val="Char3"/>
    <w:uiPriority w:val="99"/>
    <w:unhideWhenUsed/>
    <w:rsid w:val="00F645B9"/>
    <w:pPr>
      <w:tabs>
        <w:tab w:val="center" w:pos="4680"/>
        <w:tab w:val="right" w:pos="9360"/>
      </w:tabs>
      <w:spacing w:after="0" w:line="240" w:lineRule="auto"/>
    </w:pPr>
  </w:style>
  <w:style w:type="character" w:customStyle="1" w:styleId="Char3">
    <w:name w:val="Υποσέλιδο Char"/>
    <w:basedOn w:val="a0"/>
    <w:link w:val="a9"/>
    <w:uiPriority w:val="99"/>
    <w:rsid w:val="00F645B9"/>
  </w:style>
  <w:style w:type="character" w:customStyle="1" w:styleId="UnresolvedMention2">
    <w:name w:val="Unresolved Mention2"/>
    <w:basedOn w:val="a0"/>
    <w:uiPriority w:val="99"/>
    <w:semiHidden/>
    <w:unhideWhenUsed/>
    <w:rsid w:val="000F2E2F"/>
    <w:rPr>
      <w:color w:val="605E5C"/>
      <w:shd w:val="clear" w:color="auto" w:fill="E1DFDD"/>
    </w:rPr>
  </w:style>
  <w:style w:type="character" w:customStyle="1" w:styleId="UnresolvedMention3">
    <w:name w:val="Unresolved Mention3"/>
    <w:basedOn w:val="a0"/>
    <w:uiPriority w:val="99"/>
    <w:semiHidden/>
    <w:unhideWhenUsed/>
    <w:rsid w:val="00801D82"/>
    <w:rPr>
      <w:color w:val="605E5C"/>
      <w:shd w:val="clear" w:color="auto" w:fill="E1DFDD"/>
    </w:rPr>
  </w:style>
  <w:style w:type="table" w:styleId="aa">
    <w:name w:val="Table Grid"/>
    <w:basedOn w:val="a1"/>
    <w:uiPriority w:val="39"/>
    <w:rsid w:val="007F5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53CCB"/>
    <w:pPr>
      <w:spacing w:after="0" w:line="240" w:lineRule="auto"/>
    </w:pPr>
  </w:style>
  <w:style w:type="character" w:styleId="ac">
    <w:name w:val="Unresolved Mention"/>
    <w:basedOn w:val="a0"/>
    <w:uiPriority w:val="99"/>
    <w:semiHidden/>
    <w:unhideWhenUsed/>
    <w:rsid w:val="006B7A82"/>
    <w:rPr>
      <w:color w:val="605E5C"/>
      <w:shd w:val="clear" w:color="auto" w:fill="E1DFDD"/>
    </w:rPr>
  </w:style>
  <w:style w:type="paragraph" w:customStyle="1" w:styleId="BodyA">
    <w:name w:val="Body A"/>
    <w:rsid w:val="006B7A82"/>
    <w:pPr>
      <w:pBdr>
        <w:top w:val="nil"/>
        <w:left w:val="nil"/>
        <w:bottom w:val="nil"/>
        <w:right w:val="nil"/>
        <w:between w:val="nil"/>
        <w:bar w:val="nil"/>
      </w:pBdr>
      <w:spacing w:after="0" w:line="288" w:lineRule="auto"/>
      <w:jc w:val="both"/>
    </w:pPr>
    <w:rPr>
      <w:rFonts w:ascii="Microsoft Sans Serif" w:eastAsia="Arial Unicode MS" w:hAnsi="Microsoft Sans Serif" w:cs="Arial Unicode MS"/>
      <w:color w:val="000000"/>
      <w:u w:color="000000"/>
      <w:bdr w:val="nil"/>
      <w:lang w:val="el-GR" w:eastAsia="el-GR"/>
    </w:rPr>
  </w:style>
  <w:style w:type="character" w:customStyle="1" w:styleId="None">
    <w:name w:val="None"/>
    <w:rsid w:val="006B7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4236">
      <w:bodyDiv w:val="1"/>
      <w:marLeft w:val="0"/>
      <w:marRight w:val="0"/>
      <w:marTop w:val="0"/>
      <w:marBottom w:val="0"/>
      <w:divBdr>
        <w:top w:val="none" w:sz="0" w:space="0" w:color="auto"/>
        <w:left w:val="none" w:sz="0" w:space="0" w:color="auto"/>
        <w:bottom w:val="none" w:sz="0" w:space="0" w:color="auto"/>
        <w:right w:val="none" w:sz="0" w:space="0" w:color="auto"/>
      </w:divBdr>
    </w:div>
    <w:div w:id="43910838">
      <w:bodyDiv w:val="1"/>
      <w:marLeft w:val="0"/>
      <w:marRight w:val="0"/>
      <w:marTop w:val="0"/>
      <w:marBottom w:val="0"/>
      <w:divBdr>
        <w:top w:val="none" w:sz="0" w:space="0" w:color="auto"/>
        <w:left w:val="none" w:sz="0" w:space="0" w:color="auto"/>
        <w:bottom w:val="none" w:sz="0" w:space="0" w:color="auto"/>
        <w:right w:val="none" w:sz="0" w:space="0" w:color="auto"/>
      </w:divBdr>
    </w:div>
    <w:div w:id="130486245">
      <w:bodyDiv w:val="1"/>
      <w:marLeft w:val="0"/>
      <w:marRight w:val="0"/>
      <w:marTop w:val="0"/>
      <w:marBottom w:val="0"/>
      <w:divBdr>
        <w:top w:val="none" w:sz="0" w:space="0" w:color="auto"/>
        <w:left w:val="none" w:sz="0" w:space="0" w:color="auto"/>
        <w:bottom w:val="none" w:sz="0" w:space="0" w:color="auto"/>
        <w:right w:val="none" w:sz="0" w:space="0" w:color="auto"/>
      </w:divBdr>
    </w:div>
    <w:div w:id="202250492">
      <w:bodyDiv w:val="1"/>
      <w:marLeft w:val="0"/>
      <w:marRight w:val="0"/>
      <w:marTop w:val="0"/>
      <w:marBottom w:val="0"/>
      <w:divBdr>
        <w:top w:val="none" w:sz="0" w:space="0" w:color="auto"/>
        <w:left w:val="none" w:sz="0" w:space="0" w:color="auto"/>
        <w:bottom w:val="none" w:sz="0" w:space="0" w:color="auto"/>
        <w:right w:val="none" w:sz="0" w:space="0" w:color="auto"/>
      </w:divBdr>
    </w:div>
    <w:div w:id="224684732">
      <w:bodyDiv w:val="1"/>
      <w:marLeft w:val="0"/>
      <w:marRight w:val="0"/>
      <w:marTop w:val="0"/>
      <w:marBottom w:val="0"/>
      <w:divBdr>
        <w:top w:val="none" w:sz="0" w:space="0" w:color="auto"/>
        <w:left w:val="none" w:sz="0" w:space="0" w:color="auto"/>
        <w:bottom w:val="none" w:sz="0" w:space="0" w:color="auto"/>
        <w:right w:val="none" w:sz="0" w:space="0" w:color="auto"/>
      </w:divBdr>
    </w:div>
    <w:div w:id="244531168">
      <w:bodyDiv w:val="1"/>
      <w:marLeft w:val="0"/>
      <w:marRight w:val="0"/>
      <w:marTop w:val="0"/>
      <w:marBottom w:val="0"/>
      <w:divBdr>
        <w:top w:val="none" w:sz="0" w:space="0" w:color="auto"/>
        <w:left w:val="none" w:sz="0" w:space="0" w:color="auto"/>
        <w:bottom w:val="none" w:sz="0" w:space="0" w:color="auto"/>
        <w:right w:val="none" w:sz="0" w:space="0" w:color="auto"/>
      </w:divBdr>
    </w:div>
    <w:div w:id="273710986">
      <w:bodyDiv w:val="1"/>
      <w:marLeft w:val="0"/>
      <w:marRight w:val="0"/>
      <w:marTop w:val="0"/>
      <w:marBottom w:val="0"/>
      <w:divBdr>
        <w:top w:val="none" w:sz="0" w:space="0" w:color="auto"/>
        <w:left w:val="none" w:sz="0" w:space="0" w:color="auto"/>
        <w:bottom w:val="none" w:sz="0" w:space="0" w:color="auto"/>
        <w:right w:val="none" w:sz="0" w:space="0" w:color="auto"/>
      </w:divBdr>
    </w:div>
    <w:div w:id="300771460">
      <w:bodyDiv w:val="1"/>
      <w:marLeft w:val="0"/>
      <w:marRight w:val="0"/>
      <w:marTop w:val="0"/>
      <w:marBottom w:val="0"/>
      <w:divBdr>
        <w:top w:val="none" w:sz="0" w:space="0" w:color="auto"/>
        <w:left w:val="none" w:sz="0" w:space="0" w:color="auto"/>
        <w:bottom w:val="none" w:sz="0" w:space="0" w:color="auto"/>
        <w:right w:val="none" w:sz="0" w:space="0" w:color="auto"/>
      </w:divBdr>
    </w:div>
    <w:div w:id="301736420">
      <w:bodyDiv w:val="1"/>
      <w:marLeft w:val="0"/>
      <w:marRight w:val="0"/>
      <w:marTop w:val="0"/>
      <w:marBottom w:val="0"/>
      <w:divBdr>
        <w:top w:val="none" w:sz="0" w:space="0" w:color="auto"/>
        <w:left w:val="none" w:sz="0" w:space="0" w:color="auto"/>
        <w:bottom w:val="none" w:sz="0" w:space="0" w:color="auto"/>
        <w:right w:val="none" w:sz="0" w:space="0" w:color="auto"/>
      </w:divBdr>
    </w:div>
    <w:div w:id="318578285">
      <w:bodyDiv w:val="1"/>
      <w:marLeft w:val="0"/>
      <w:marRight w:val="0"/>
      <w:marTop w:val="0"/>
      <w:marBottom w:val="0"/>
      <w:divBdr>
        <w:top w:val="none" w:sz="0" w:space="0" w:color="auto"/>
        <w:left w:val="none" w:sz="0" w:space="0" w:color="auto"/>
        <w:bottom w:val="none" w:sz="0" w:space="0" w:color="auto"/>
        <w:right w:val="none" w:sz="0" w:space="0" w:color="auto"/>
      </w:divBdr>
    </w:div>
    <w:div w:id="338775275">
      <w:bodyDiv w:val="1"/>
      <w:marLeft w:val="0"/>
      <w:marRight w:val="0"/>
      <w:marTop w:val="0"/>
      <w:marBottom w:val="0"/>
      <w:divBdr>
        <w:top w:val="none" w:sz="0" w:space="0" w:color="auto"/>
        <w:left w:val="none" w:sz="0" w:space="0" w:color="auto"/>
        <w:bottom w:val="none" w:sz="0" w:space="0" w:color="auto"/>
        <w:right w:val="none" w:sz="0" w:space="0" w:color="auto"/>
      </w:divBdr>
    </w:div>
    <w:div w:id="344986036">
      <w:bodyDiv w:val="1"/>
      <w:marLeft w:val="0"/>
      <w:marRight w:val="0"/>
      <w:marTop w:val="0"/>
      <w:marBottom w:val="0"/>
      <w:divBdr>
        <w:top w:val="none" w:sz="0" w:space="0" w:color="auto"/>
        <w:left w:val="none" w:sz="0" w:space="0" w:color="auto"/>
        <w:bottom w:val="none" w:sz="0" w:space="0" w:color="auto"/>
        <w:right w:val="none" w:sz="0" w:space="0" w:color="auto"/>
      </w:divBdr>
    </w:div>
    <w:div w:id="455754556">
      <w:bodyDiv w:val="1"/>
      <w:marLeft w:val="0"/>
      <w:marRight w:val="0"/>
      <w:marTop w:val="0"/>
      <w:marBottom w:val="0"/>
      <w:divBdr>
        <w:top w:val="none" w:sz="0" w:space="0" w:color="auto"/>
        <w:left w:val="none" w:sz="0" w:space="0" w:color="auto"/>
        <w:bottom w:val="none" w:sz="0" w:space="0" w:color="auto"/>
        <w:right w:val="none" w:sz="0" w:space="0" w:color="auto"/>
      </w:divBdr>
    </w:div>
    <w:div w:id="464390313">
      <w:bodyDiv w:val="1"/>
      <w:marLeft w:val="0"/>
      <w:marRight w:val="0"/>
      <w:marTop w:val="0"/>
      <w:marBottom w:val="0"/>
      <w:divBdr>
        <w:top w:val="none" w:sz="0" w:space="0" w:color="auto"/>
        <w:left w:val="none" w:sz="0" w:space="0" w:color="auto"/>
        <w:bottom w:val="none" w:sz="0" w:space="0" w:color="auto"/>
        <w:right w:val="none" w:sz="0" w:space="0" w:color="auto"/>
      </w:divBdr>
    </w:div>
    <w:div w:id="622881531">
      <w:bodyDiv w:val="1"/>
      <w:marLeft w:val="0"/>
      <w:marRight w:val="0"/>
      <w:marTop w:val="0"/>
      <w:marBottom w:val="0"/>
      <w:divBdr>
        <w:top w:val="none" w:sz="0" w:space="0" w:color="auto"/>
        <w:left w:val="none" w:sz="0" w:space="0" w:color="auto"/>
        <w:bottom w:val="none" w:sz="0" w:space="0" w:color="auto"/>
        <w:right w:val="none" w:sz="0" w:space="0" w:color="auto"/>
      </w:divBdr>
    </w:div>
    <w:div w:id="632489479">
      <w:bodyDiv w:val="1"/>
      <w:marLeft w:val="0"/>
      <w:marRight w:val="0"/>
      <w:marTop w:val="0"/>
      <w:marBottom w:val="0"/>
      <w:divBdr>
        <w:top w:val="none" w:sz="0" w:space="0" w:color="auto"/>
        <w:left w:val="none" w:sz="0" w:space="0" w:color="auto"/>
        <w:bottom w:val="none" w:sz="0" w:space="0" w:color="auto"/>
        <w:right w:val="none" w:sz="0" w:space="0" w:color="auto"/>
      </w:divBdr>
    </w:div>
    <w:div w:id="635111365">
      <w:bodyDiv w:val="1"/>
      <w:marLeft w:val="0"/>
      <w:marRight w:val="0"/>
      <w:marTop w:val="0"/>
      <w:marBottom w:val="0"/>
      <w:divBdr>
        <w:top w:val="none" w:sz="0" w:space="0" w:color="auto"/>
        <w:left w:val="none" w:sz="0" w:space="0" w:color="auto"/>
        <w:bottom w:val="none" w:sz="0" w:space="0" w:color="auto"/>
        <w:right w:val="none" w:sz="0" w:space="0" w:color="auto"/>
      </w:divBdr>
    </w:div>
    <w:div w:id="814418108">
      <w:bodyDiv w:val="1"/>
      <w:marLeft w:val="0"/>
      <w:marRight w:val="0"/>
      <w:marTop w:val="0"/>
      <w:marBottom w:val="0"/>
      <w:divBdr>
        <w:top w:val="none" w:sz="0" w:space="0" w:color="auto"/>
        <w:left w:val="none" w:sz="0" w:space="0" w:color="auto"/>
        <w:bottom w:val="none" w:sz="0" w:space="0" w:color="auto"/>
        <w:right w:val="none" w:sz="0" w:space="0" w:color="auto"/>
      </w:divBdr>
    </w:div>
    <w:div w:id="883756801">
      <w:bodyDiv w:val="1"/>
      <w:marLeft w:val="0"/>
      <w:marRight w:val="0"/>
      <w:marTop w:val="0"/>
      <w:marBottom w:val="0"/>
      <w:divBdr>
        <w:top w:val="none" w:sz="0" w:space="0" w:color="auto"/>
        <w:left w:val="none" w:sz="0" w:space="0" w:color="auto"/>
        <w:bottom w:val="none" w:sz="0" w:space="0" w:color="auto"/>
        <w:right w:val="none" w:sz="0" w:space="0" w:color="auto"/>
      </w:divBdr>
    </w:div>
    <w:div w:id="895048717">
      <w:bodyDiv w:val="1"/>
      <w:marLeft w:val="0"/>
      <w:marRight w:val="0"/>
      <w:marTop w:val="0"/>
      <w:marBottom w:val="0"/>
      <w:divBdr>
        <w:top w:val="none" w:sz="0" w:space="0" w:color="auto"/>
        <w:left w:val="none" w:sz="0" w:space="0" w:color="auto"/>
        <w:bottom w:val="none" w:sz="0" w:space="0" w:color="auto"/>
        <w:right w:val="none" w:sz="0" w:space="0" w:color="auto"/>
      </w:divBdr>
    </w:div>
    <w:div w:id="914169500">
      <w:bodyDiv w:val="1"/>
      <w:marLeft w:val="0"/>
      <w:marRight w:val="0"/>
      <w:marTop w:val="0"/>
      <w:marBottom w:val="0"/>
      <w:divBdr>
        <w:top w:val="none" w:sz="0" w:space="0" w:color="auto"/>
        <w:left w:val="none" w:sz="0" w:space="0" w:color="auto"/>
        <w:bottom w:val="none" w:sz="0" w:space="0" w:color="auto"/>
        <w:right w:val="none" w:sz="0" w:space="0" w:color="auto"/>
      </w:divBdr>
    </w:div>
    <w:div w:id="1035469668">
      <w:bodyDiv w:val="1"/>
      <w:marLeft w:val="0"/>
      <w:marRight w:val="0"/>
      <w:marTop w:val="0"/>
      <w:marBottom w:val="0"/>
      <w:divBdr>
        <w:top w:val="none" w:sz="0" w:space="0" w:color="auto"/>
        <w:left w:val="none" w:sz="0" w:space="0" w:color="auto"/>
        <w:bottom w:val="none" w:sz="0" w:space="0" w:color="auto"/>
        <w:right w:val="none" w:sz="0" w:space="0" w:color="auto"/>
      </w:divBdr>
    </w:div>
    <w:div w:id="1059670829">
      <w:bodyDiv w:val="1"/>
      <w:marLeft w:val="0"/>
      <w:marRight w:val="0"/>
      <w:marTop w:val="0"/>
      <w:marBottom w:val="0"/>
      <w:divBdr>
        <w:top w:val="none" w:sz="0" w:space="0" w:color="auto"/>
        <w:left w:val="none" w:sz="0" w:space="0" w:color="auto"/>
        <w:bottom w:val="none" w:sz="0" w:space="0" w:color="auto"/>
        <w:right w:val="none" w:sz="0" w:space="0" w:color="auto"/>
      </w:divBdr>
    </w:div>
    <w:div w:id="1112936322">
      <w:bodyDiv w:val="1"/>
      <w:marLeft w:val="0"/>
      <w:marRight w:val="0"/>
      <w:marTop w:val="0"/>
      <w:marBottom w:val="0"/>
      <w:divBdr>
        <w:top w:val="none" w:sz="0" w:space="0" w:color="auto"/>
        <w:left w:val="none" w:sz="0" w:space="0" w:color="auto"/>
        <w:bottom w:val="none" w:sz="0" w:space="0" w:color="auto"/>
        <w:right w:val="none" w:sz="0" w:space="0" w:color="auto"/>
      </w:divBdr>
    </w:div>
    <w:div w:id="1124350867">
      <w:bodyDiv w:val="1"/>
      <w:marLeft w:val="0"/>
      <w:marRight w:val="0"/>
      <w:marTop w:val="0"/>
      <w:marBottom w:val="0"/>
      <w:divBdr>
        <w:top w:val="none" w:sz="0" w:space="0" w:color="auto"/>
        <w:left w:val="none" w:sz="0" w:space="0" w:color="auto"/>
        <w:bottom w:val="none" w:sz="0" w:space="0" w:color="auto"/>
        <w:right w:val="none" w:sz="0" w:space="0" w:color="auto"/>
      </w:divBdr>
    </w:div>
    <w:div w:id="1263806735">
      <w:bodyDiv w:val="1"/>
      <w:marLeft w:val="0"/>
      <w:marRight w:val="0"/>
      <w:marTop w:val="0"/>
      <w:marBottom w:val="0"/>
      <w:divBdr>
        <w:top w:val="none" w:sz="0" w:space="0" w:color="auto"/>
        <w:left w:val="none" w:sz="0" w:space="0" w:color="auto"/>
        <w:bottom w:val="none" w:sz="0" w:space="0" w:color="auto"/>
        <w:right w:val="none" w:sz="0" w:space="0" w:color="auto"/>
      </w:divBdr>
    </w:div>
    <w:div w:id="1265193425">
      <w:bodyDiv w:val="1"/>
      <w:marLeft w:val="0"/>
      <w:marRight w:val="0"/>
      <w:marTop w:val="0"/>
      <w:marBottom w:val="0"/>
      <w:divBdr>
        <w:top w:val="none" w:sz="0" w:space="0" w:color="auto"/>
        <w:left w:val="none" w:sz="0" w:space="0" w:color="auto"/>
        <w:bottom w:val="none" w:sz="0" w:space="0" w:color="auto"/>
        <w:right w:val="none" w:sz="0" w:space="0" w:color="auto"/>
      </w:divBdr>
    </w:div>
    <w:div w:id="1308239093">
      <w:bodyDiv w:val="1"/>
      <w:marLeft w:val="0"/>
      <w:marRight w:val="0"/>
      <w:marTop w:val="0"/>
      <w:marBottom w:val="0"/>
      <w:divBdr>
        <w:top w:val="none" w:sz="0" w:space="0" w:color="auto"/>
        <w:left w:val="none" w:sz="0" w:space="0" w:color="auto"/>
        <w:bottom w:val="none" w:sz="0" w:space="0" w:color="auto"/>
        <w:right w:val="none" w:sz="0" w:space="0" w:color="auto"/>
      </w:divBdr>
    </w:div>
    <w:div w:id="1411736215">
      <w:bodyDiv w:val="1"/>
      <w:marLeft w:val="0"/>
      <w:marRight w:val="0"/>
      <w:marTop w:val="0"/>
      <w:marBottom w:val="0"/>
      <w:divBdr>
        <w:top w:val="none" w:sz="0" w:space="0" w:color="auto"/>
        <w:left w:val="none" w:sz="0" w:space="0" w:color="auto"/>
        <w:bottom w:val="none" w:sz="0" w:space="0" w:color="auto"/>
        <w:right w:val="none" w:sz="0" w:space="0" w:color="auto"/>
      </w:divBdr>
    </w:div>
    <w:div w:id="1494955101">
      <w:bodyDiv w:val="1"/>
      <w:marLeft w:val="0"/>
      <w:marRight w:val="0"/>
      <w:marTop w:val="0"/>
      <w:marBottom w:val="0"/>
      <w:divBdr>
        <w:top w:val="none" w:sz="0" w:space="0" w:color="auto"/>
        <w:left w:val="none" w:sz="0" w:space="0" w:color="auto"/>
        <w:bottom w:val="none" w:sz="0" w:space="0" w:color="auto"/>
        <w:right w:val="none" w:sz="0" w:space="0" w:color="auto"/>
      </w:divBdr>
    </w:div>
    <w:div w:id="1515652817">
      <w:bodyDiv w:val="1"/>
      <w:marLeft w:val="0"/>
      <w:marRight w:val="0"/>
      <w:marTop w:val="0"/>
      <w:marBottom w:val="0"/>
      <w:divBdr>
        <w:top w:val="none" w:sz="0" w:space="0" w:color="auto"/>
        <w:left w:val="none" w:sz="0" w:space="0" w:color="auto"/>
        <w:bottom w:val="none" w:sz="0" w:space="0" w:color="auto"/>
        <w:right w:val="none" w:sz="0" w:space="0" w:color="auto"/>
      </w:divBdr>
    </w:div>
    <w:div w:id="1535540899">
      <w:bodyDiv w:val="1"/>
      <w:marLeft w:val="0"/>
      <w:marRight w:val="0"/>
      <w:marTop w:val="0"/>
      <w:marBottom w:val="0"/>
      <w:divBdr>
        <w:top w:val="none" w:sz="0" w:space="0" w:color="auto"/>
        <w:left w:val="none" w:sz="0" w:space="0" w:color="auto"/>
        <w:bottom w:val="none" w:sz="0" w:space="0" w:color="auto"/>
        <w:right w:val="none" w:sz="0" w:space="0" w:color="auto"/>
      </w:divBdr>
    </w:div>
    <w:div w:id="1601329202">
      <w:bodyDiv w:val="1"/>
      <w:marLeft w:val="0"/>
      <w:marRight w:val="0"/>
      <w:marTop w:val="0"/>
      <w:marBottom w:val="0"/>
      <w:divBdr>
        <w:top w:val="none" w:sz="0" w:space="0" w:color="auto"/>
        <w:left w:val="none" w:sz="0" w:space="0" w:color="auto"/>
        <w:bottom w:val="none" w:sz="0" w:space="0" w:color="auto"/>
        <w:right w:val="none" w:sz="0" w:space="0" w:color="auto"/>
      </w:divBdr>
    </w:div>
    <w:div w:id="1616403503">
      <w:bodyDiv w:val="1"/>
      <w:marLeft w:val="0"/>
      <w:marRight w:val="0"/>
      <w:marTop w:val="0"/>
      <w:marBottom w:val="0"/>
      <w:divBdr>
        <w:top w:val="none" w:sz="0" w:space="0" w:color="auto"/>
        <w:left w:val="none" w:sz="0" w:space="0" w:color="auto"/>
        <w:bottom w:val="none" w:sz="0" w:space="0" w:color="auto"/>
        <w:right w:val="none" w:sz="0" w:space="0" w:color="auto"/>
      </w:divBdr>
    </w:div>
    <w:div w:id="1679503928">
      <w:bodyDiv w:val="1"/>
      <w:marLeft w:val="0"/>
      <w:marRight w:val="0"/>
      <w:marTop w:val="0"/>
      <w:marBottom w:val="0"/>
      <w:divBdr>
        <w:top w:val="none" w:sz="0" w:space="0" w:color="auto"/>
        <w:left w:val="none" w:sz="0" w:space="0" w:color="auto"/>
        <w:bottom w:val="none" w:sz="0" w:space="0" w:color="auto"/>
        <w:right w:val="none" w:sz="0" w:space="0" w:color="auto"/>
      </w:divBdr>
    </w:div>
    <w:div w:id="1684624368">
      <w:bodyDiv w:val="1"/>
      <w:marLeft w:val="0"/>
      <w:marRight w:val="0"/>
      <w:marTop w:val="0"/>
      <w:marBottom w:val="0"/>
      <w:divBdr>
        <w:top w:val="none" w:sz="0" w:space="0" w:color="auto"/>
        <w:left w:val="none" w:sz="0" w:space="0" w:color="auto"/>
        <w:bottom w:val="none" w:sz="0" w:space="0" w:color="auto"/>
        <w:right w:val="none" w:sz="0" w:space="0" w:color="auto"/>
      </w:divBdr>
    </w:div>
    <w:div w:id="1721859825">
      <w:bodyDiv w:val="1"/>
      <w:marLeft w:val="0"/>
      <w:marRight w:val="0"/>
      <w:marTop w:val="0"/>
      <w:marBottom w:val="0"/>
      <w:divBdr>
        <w:top w:val="none" w:sz="0" w:space="0" w:color="auto"/>
        <w:left w:val="none" w:sz="0" w:space="0" w:color="auto"/>
        <w:bottom w:val="none" w:sz="0" w:space="0" w:color="auto"/>
        <w:right w:val="none" w:sz="0" w:space="0" w:color="auto"/>
      </w:divBdr>
    </w:div>
    <w:div w:id="1766874900">
      <w:bodyDiv w:val="1"/>
      <w:marLeft w:val="0"/>
      <w:marRight w:val="0"/>
      <w:marTop w:val="0"/>
      <w:marBottom w:val="0"/>
      <w:divBdr>
        <w:top w:val="none" w:sz="0" w:space="0" w:color="auto"/>
        <w:left w:val="none" w:sz="0" w:space="0" w:color="auto"/>
        <w:bottom w:val="none" w:sz="0" w:space="0" w:color="auto"/>
        <w:right w:val="none" w:sz="0" w:space="0" w:color="auto"/>
      </w:divBdr>
    </w:div>
    <w:div w:id="1912613514">
      <w:bodyDiv w:val="1"/>
      <w:marLeft w:val="0"/>
      <w:marRight w:val="0"/>
      <w:marTop w:val="0"/>
      <w:marBottom w:val="0"/>
      <w:divBdr>
        <w:top w:val="none" w:sz="0" w:space="0" w:color="auto"/>
        <w:left w:val="none" w:sz="0" w:space="0" w:color="auto"/>
        <w:bottom w:val="none" w:sz="0" w:space="0" w:color="auto"/>
        <w:right w:val="none" w:sz="0" w:space="0" w:color="auto"/>
      </w:divBdr>
    </w:div>
    <w:div w:id="1914775670">
      <w:bodyDiv w:val="1"/>
      <w:marLeft w:val="0"/>
      <w:marRight w:val="0"/>
      <w:marTop w:val="0"/>
      <w:marBottom w:val="0"/>
      <w:divBdr>
        <w:top w:val="none" w:sz="0" w:space="0" w:color="auto"/>
        <w:left w:val="none" w:sz="0" w:space="0" w:color="auto"/>
        <w:bottom w:val="none" w:sz="0" w:space="0" w:color="auto"/>
        <w:right w:val="none" w:sz="0" w:space="0" w:color="auto"/>
      </w:divBdr>
    </w:div>
    <w:div w:id="1940600638">
      <w:bodyDiv w:val="1"/>
      <w:marLeft w:val="0"/>
      <w:marRight w:val="0"/>
      <w:marTop w:val="0"/>
      <w:marBottom w:val="0"/>
      <w:divBdr>
        <w:top w:val="none" w:sz="0" w:space="0" w:color="auto"/>
        <w:left w:val="none" w:sz="0" w:space="0" w:color="auto"/>
        <w:bottom w:val="none" w:sz="0" w:space="0" w:color="auto"/>
        <w:right w:val="none" w:sz="0" w:space="0" w:color="auto"/>
      </w:divBdr>
    </w:div>
    <w:div w:id="1966500602">
      <w:bodyDiv w:val="1"/>
      <w:marLeft w:val="0"/>
      <w:marRight w:val="0"/>
      <w:marTop w:val="0"/>
      <w:marBottom w:val="0"/>
      <w:divBdr>
        <w:top w:val="none" w:sz="0" w:space="0" w:color="auto"/>
        <w:left w:val="none" w:sz="0" w:space="0" w:color="auto"/>
        <w:bottom w:val="none" w:sz="0" w:space="0" w:color="auto"/>
        <w:right w:val="none" w:sz="0" w:space="0" w:color="auto"/>
      </w:divBdr>
    </w:div>
    <w:div w:id="1993213058">
      <w:bodyDiv w:val="1"/>
      <w:marLeft w:val="0"/>
      <w:marRight w:val="0"/>
      <w:marTop w:val="0"/>
      <w:marBottom w:val="0"/>
      <w:divBdr>
        <w:top w:val="none" w:sz="0" w:space="0" w:color="auto"/>
        <w:left w:val="none" w:sz="0" w:space="0" w:color="auto"/>
        <w:bottom w:val="none" w:sz="0" w:space="0" w:color="auto"/>
        <w:right w:val="none" w:sz="0" w:space="0" w:color="auto"/>
      </w:divBdr>
    </w:div>
    <w:div w:id="2110849625">
      <w:bodyDiv w:val="1"/>
      <w:marLeft w:val="0"/>
      <w:marRight w:val="0"/>
      <w:marTop w:val="0"/>
      <w:marBottom w:val="0"/>
      <w:divBdr>
        <w:top w:val="none" w:sz="0" w:space="0" w:color="auto"/>
        <w:left w:val="none" w:sz="0" w:space="0" w:color="auto"/>
        <w:bottom w:val="none" w:sz="0" w:space="0" w:color="auto"/>
        <w:right w:val="none" w:sz="0" w:space="0" w:color="auto"/>
      </w:divBdr>
    </w:div>
    <w:div w:id="21267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info@elinyae.g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urenti@pitchpr.gr" TargetMode="External"/><Relationship Id="rId5" Type="http://schemas.openxmlformats.org/officeDocument/2006/relationships/webSettings" Target="webSettings.xml"/><Relationship Id="rId15" Type="http://schemas.openxmlformats.org/officeDocument/2006/relationships/hyperlink" Target="http://www.elinyae.gr" TargetMode="External"/><Relationship Id="rId10" Type="http://schemas.openxmlformats.org/officeDocument/2006/relationships/hyperlink" Target="mailto:a.chatziantoniou@desfa.gr" TargetMode="External"/><Relationship Id="rId19" Type="http://schemas.openxmlformats.org/officeDocument/2006/relationships/hyperlink" Target="mailto:rizakou@elinyae.gr" TargetMode="External"/><Relationship Id="rId4" Type="http://schemas.openxmlformats.org/officeDocument/2006/relationships/settings" Target="settings.xml"/><Relationship Id="rId9" Type="http://schemas.openxmlformats.org/officeDocument/2006/relationships/hyperlink" Target="http://www.desfa.gr"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473F7-50C7-4EE8-A084-F748CE08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Thalia Thomatou</dc:creator>
  <cp:keywords/>
  <dc:description/>
  <cp:lastModifiedBy>ΑΓΑΠΗ ΚΟΥΓΙΑ</cp:lastModifiedBy>
  <cp:revision>2</cp:revision>
  <cp:lastPrinted>2020-07-20T09:22:00Z</cp:lastPrinted>
  <dcterms:created xsi:type="dcterms:W3CDTF">2022-11-04T11:48:00Z</dcterms:created>
  <dcterms:modified xsi:type="dcterms:W3CDTF">2022-11-04T11:48:00Z</dcterms:modified>
</cp:coreProperties>
</file>